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691D" w:rsidRPr="00E12FEB" w:rsidRDefault="00F33583" w:rsidP="00F33583">
      <w:pPr>
        <w:spacing w:after="0"/>
        <w:jc w:val="center"/>
      </w:pPr>
      <w:r w:rsidRPr="00E12FEB">
        <w:t>Kentucky Occupational Therapy Association, Inc.</w:t>
      </w:r>
    </w:p>
    <w:p w:rsidR="00F33583" w:rsidRPr="00E12FEB" w:rsidRDefault="00F33583" w:rsidP="00F33583">
      <w:pPr>
        <w:spacing w:after="0"/>
        <w:jc w:val="center"/>
      </w:pPr>
      <w:r w:rsidRPr="00E12FEB">
        <w:t>Bylaws</w:t>
      </w:r>
    </w:p>
    <w:p w:rsidR="00F33583" w:rsidRPr="00E12FEB" w:rsidRDefault="00F33583" w:rsidP="00F33583">
      <w:pPr>
        <w:spacing w:after="0"/>
        <w:jc w:val="center"/>
      </w:pPr>
      <w:r w:rsidRPr="00E12FEB">
        <w:t>Adopted: 1978</w:t>
      </w:r>
    </w:p>
    <w:p w:rsidR="00F33583" w:rsidRPr="00E12FEB" w:rsidRDefault="00F33583" w:rsidP="00F33583">
      <w:pPr>
        <w:spacing w:after="0"/>
        <w:jc w:val="center"/>
      </w:pPr>
      <w:r w:rsidRPr="00E12FEB">
        <w:t>Reviewed and revised: 1982, 1985, 1989, 1997, 2003, 2011, 2019</w:t>
      </w:r>
    </w:p>
    <w:p w:rsidR="00F33583" w:rsidRPr="00E12FEB" w:rsidRDefault="00F33583" w:rsidP="00F33583">
      <w:pPr>
        <w:spacing w:after="0"/>
        <w:jc w:val="center"/>
      </w:pPr>
    </w:p>
    <w:p w:rsidR="00F33583" w:rsidRPr="00E12FEB" w:rsidRDefault="00F33583" w:rsidP="00F33583">
      <w:pPr>
        <w:spacing w:after="0"/>
      </w:pPr>
      <w:r w:rsidRPr="00E12FEB">
        <w:rPr>
          <w:b/>
        </w:rPr>
        <w:t>Article I:</w:t>
      </w:r>
      <w:r w:rsidRPr="00E12FEB">
        <w:t xml:space="preserve"> </w:t>
      </w:r>
      <w:r w:rsidRPr="00E12FEB">
        <w:tab/>
      </w:r>
      <w:r w:rsidRPr="00E12FEB">
        <w:tab/>
      </w:r>
      <w:r w:rsidRPr="00E12FEB">
        <w:rPr>
          <w:b/>
          <w:u w:val="single"/>
        </w:rPr>
        <w:t>Name, Logo, Affiliation, Publication</w:t>
      </w:r>
    </w:p>
    <w:p w:rsidR="00F33583" w:rsidRPr="00E12FEB" w:rsidRDefault="00F33583" w:rsidP="08F55049">
      <w:pPr>
        <w:spacing w:after="0"/>
        <w:ind w:left="1440" w:firstLine="720"/>
        <w:rPr>
          <w:b/>
          <w:bCs/>
        </w:rPr>
      </w:pPr>
      <w:r w:rsidRPr="00E12FEB">
        <w:rPr>
          <w:b/>
          <w:bCs/>
        </w:rPr>
        <w:t>Section 1:</w:t>
      </w:r>
      <w:r w:rsidRPr="00E12FEB">
        <w:rPr>
          <w:b/>
        </w:rPr>
        <w:tab/>
      </w:r>
      <w:r w:rsidRPr="00E12FEB">
        <w:rPr>
          <w:b/>
          <w:bCs/>
        </w:rPr>
        <w:t>Name</w:t>
      </w:r>
    </w:p>
    <w:p w:rsidR="00F33583" w:rsidRPr="00E12FEB" w:rsidRDefault="00F33583" w:rsidP="00F33583">
      <w:pPr>
        <w:spacing w:after="0"/>
        <w:ind w:left="2160"/>
      </w:pPr>
      <w:r w:rsidRPr="00E12FEB">
        <w:t>The organization shall be called the Kentucky Occupational Therapy Association, Inc., hereinafter referred to as the Association.</w:t>
      </w:r>
    </w:p>
    <w:p w:rsidR="00F33583" w:rsidRPr="00E12FEB" w:rsidRDefault="00F33583" w:rsidP="08F55049">
      <w:pPr>
        <w:spacing w:after="0"/>
        <w:ind w:left="1440" w:firstLine="720"/>
        <w:rPr>
          <w:b/>
          <w:bCs/>
        </w:rPr>
      </w:pPr>
      <w:r w:rsidRPr="00E12FEB">
        <w:rPr>
          <w:b/>
          <w:bCs/>
        </w:rPr>
        <w:t xml:space="preserve">Section 2: </w:t>
      </w:r>
      <w:r w:rsidRPr="00E12FEB">
        <w:rPr>
          <w:b/>
        </w:rPr>
        <w:tab/>
      </w:r>
      <w:r w:rsidRPr="00E12FEB">
        <w:rPr>
          <w:b/>
          <w:bCs/>
        </w:rPr>
        <w:t xml:space="preserve">Logo </w:t>
      </w:r>
    </w:p>
    <w:p w:rsidR="00F33583" w:rsidRPr="00E12FEB" w:rsidRDefault="00F33583" w:rsidP="00F33583">
      <w:pPr>
        <w:spacing w:after="0"/>
        <w:ind w:firstLine="720"/>
      </w:pPr>
      <w:r w:rsidRPr="00E12FEB">
        <w:tab/>
      </w:r>
      <w:r w:rsidRPr="00E12FEB">
        <w:tab/>
        <w:t>A logo representing the Association shall be approved by the Executive Board</w:t>
      </w:r>
    </w:p>
    <w:p w:rsidR="00F33583" w:rsidRPr="00E12FEB" w:rsidRDefault="00F33583" w:rsidP="08F55049">
      <w:pPr>
        <w:spacing w:after="0"/>
        <w:ind w:left="1440" w:firstLine="720"/>
        <w:rPr>
          <w:b/>
          <w:bCs/>
        </w:rPr>
      </w:pPr>
      <w:r w:rsidRPr="00E12FEB">
        <w:rPr>
          <w:b/>
          <w:bCs/>
        </w:rPr>
        <w:t xml:space="preserve">Section 3: </w:t>
      </w:r>
      <w:r w:rsidRPr="00E12FEB">
        <w:rPr>
          <w:b/>
        </w:rPr>
        <w:tab/>
      </w:r>
      <w:r w:rsidRPr="00E12FEB">
        <w:rPr>
          <w:b/>
          <w:bCs/>
        </w:rPr>
        <w:t>Affiliation</w:t>
      </w:r>
    </w:p>
    <w:p w:rsidR="00F33583" w:rsidRPr="00E12FEB" w:rsidRDefault="00F33583" w:rsidP="00F33583">
      <w:pPr>
        <w:spacing w:after="0"/>
        <w:ind w:left="2160"/>
      </w:pPr>
      <w:r w:rsidRPr="00E12FEB">
        <w:t>The Association shall be an affiliate of the American Occupational Therapy Association, Inc., hereinafter referred to as AOTA, in compliance with the 2002 Affiliation Principles for AOTA and State Associations document of the AOTA.</w:t>
      </w:r>
    </w:p>
    <w:p w:rsidR="00F33583" w:rsidRPr="00E12FEB" w:rsidRDefault="00F33583" w:rsidP="00F33583">
      <w:pPr>
        <w:spacing w:after="0"/>
        <w:rPr>
          <w:b/>
        </w:rPr>
      </w:pPr>
      <w:r w:rsidRPr="00E12FEB">
        <w:tab/>
      </w:r>
      <w:r w:rsidRPr="00E12FEB">
        <w:tab/>
      </w:r>
      <w:r w:rsidRPr="00E12FEB">
        <w:tab/>
      </w:r>
      <w:r w:rsidRPr="00E12FEB">
        <w:rPr>
          <w:b/>
        </w:rPr>
        <w:t xml:space="preserve">Section 4: </w:t>
      </w:r>
      <w:r w:rsidRPr="00E12FEB">
        <w:rPr>
          <w:b/>
        </w:rPr>
        <w:tab/>
        <w:t>Publication</w:t>
      </w:r>
    </w:p>
    <w:p w:rsidR="00F33583" w:rsidRPr="00E12FEB" w:rsidRDefault="00F33583" w:rsidP="00F33583">
      <w:pPr>
        <w:spacing w:after="0"/>
      </w:pPr>
      <w:r w:rsidRPr="00E12FEB">
        <w:tab/>
      </w:r>
      <w:r w:rsidRPr="00E12FEB">
        <w:tab/>
      </w:r>
      <w:r w:rsidRPr="00E12FEB">
        <w:tab/>
        <w:t>The official publication shall be the KOTA</w:t>
      </w:r>
      <w:r w:rsidR="00F62AB7" w:rsidRPr="00E12FEB">
        <w:t xml:space="preserve"> web site. </w:t>
      </w:r>
      <w:r w:rsidRPr="00E12FEB">
        <w:t xml:space="preserve"> </w:t>
      </w:r>
    </w:p>
    <w:p w:rsidR="00B227B2" w:rsidRPr="00E12FEB" w:rsidRDefault="00B227B2" w:rsidP="08F55049">
      <w:pPr>
        <w:spacing w:after="0"/>
        <w:rPr>
          <w:b/>
          <w:bCs/>
          <w:u w:val="single"/>
        </w:rPr>
      </w:pPr>
      <w:r w:rsidRPr="00E12FEB">
        <w:rPr>
          <w:b/>
          <w:bCs/>
        </w:rPr>
        <w:t xml:space="preserve">Article II: </w:t>
      </w:r>
      <w:r w:rsidRPr="00E12FEB">
        <w:rPr>
          <w:b/>
        </w:rPr>
        <w:tab/>
      </w:r>
      <w:r w:rsidRPr="00E12FEB">
        <w:rPr>
          <w:b/>
        </w:rPr>
        <w:tab/>
      </w:r>
      <w:r w:rsidRPr="00E12FEB">
        <w:rPr>
          <w:b/>
          <w:bCs/>
          <w:u w:val="single"/>
        </w:rPr>
        <w:t>Mission</w:t>
      </w:r>
    </w:p>
    <w:p w:rsidR="00B227B2" w:rsidRPr="00E12FEB" w:rsidRDefault="00B227B2" w:rsidP="00B227B2">
      <w:pPr>
        <w:spacing w:after="0"/>
        <w:ind w:left="2160"/>
      </w:pPr>
      <w:r w:rsidRPr="00E12FEB">
        <w:t>The mission of the Kentucky Occupational Therapy Association is to support a professional community for its members and to develop and preserve the relevance of the profession.  The organization serves the interests of its members, promotes access to occupational therapy services and represents the profession to the public.</w:t>
      </w:r>
    </w:p>
    <w:p w:rsidR="00F33583" w:rsidRPr="00E12FEB" w:rsidRDefault="00F33583" w:rsidP="00F33583">
      <w:pPr>
        <w:spacing w:after="0"/>
        <w:rPr>
          <w:b/>
        </w:rPr>
      </w:pPr>
      <w:r w:rsidRPr="00E12FEB">
        <w:rPr>
          <w:b/>
        </w:rPr>
        <w:t>Article I</w:t>
      </w:r>
      <w:r w:rsidR="00B227B2" w:rsidRPr="00E12FEB">
        <w:rPr>
          <w:b/>
        </w:rPr>
        <w:t>I</w:t>
      </w:r>
      <w:r w:rsidRPr="00E12FEB">
        <w:rPr>
          <w:b/>
        </w:rPr>
        <w:t xml:space="preserve">I: </w:t>
      </w:r>
      <w:r w:rsidRPr="00E12FEB">
        <w:rPr>
          <w:b/>
        </w:rPr>
        <w:tab/>
      </w:r>
      <w:r w:rsidRPr="00E12FEB">
        <w:rPr>
          <w:b/>
        </w:rPr>
        <w:tab/>
      </w:r>
      <w:proofErr w:type="spellStart"/>
      <w:r w:rsidRPr="00E12FEB">
        <w:rPr>
          <w:b/>
          <w:u w:val="single"/>
        </w:rPr>
        <w:t>Noninurement</w:t>
      </w:r>
      <w:proofErr w:type="spellEnd"/>
    </w:p>
    <w:p w:rsidR="00F33583" w:rsidRPr="00E12FEB" w:rsidRDefault="00F33583" w:rsidP="00F33583">
      <w:pPr>
        <w:spacing w:after="0"/>
        <w:ind w:left="2160"/>
      </w:pPr>
      <w:r w:rsidRPr="00E12FEB">
        <w:t>No part of the net earnings of the Association shall inure to the use or benefit of any individual. The Association shall not engage in any activities that are prohibited by the Internal Revenue Code, Section 501(c)(6).</w:t>
      </w:r>
    </w:p>
    <w:p w:rsidR="00CB728B" w:rsidRPr="00E12FEB" w:rsidRDefault="00CB728B" w:rsidP="08F55049">
      <w:pPr>
        <w:spacing w:after="0"/>
        <w:rPr>
          <w:b/>
          <w:bCs/>
        </w:rPr>
      </w:pPr>
      <w:r w:rsidRPr="00E12FEB">
        <w:rPr>
          <w:b/>
          <w:bCs/>
        </w:rPr>
        <w:t xml:space="preserve">Article IV: </w:t>
      </w:r>
      <w:r w:rsidRPr="00E12FEB">
        <w:rPr>
          <w:b/>
        </w:rPr>
        <w:tab/>
      </w:r>
      <w:r w:rsidRPr="00E12FEB">
        <w:rPr>
          <w:b/>
        </w:rPr>
        <w:tab/>
      </w:r>
      <w:r w:rsidRPr="00E12FEB">
        <w:rPr>
          <w:b/>
          <w:bCs/>
          <w:u w:val="single"/>
        </w:rPr>
        <w:t>Membership</w:t>
      </w:r>
    </w:p>
    <w:p w:rsidR="00CB728B" w:rsidRPr="00E12FEB" w:rsidRDefault="00CB728B" w:rsidP="08F55049">
      <w:pPr>
        <w:spacing w:after="0"/>
        <w:rPr>
          <w:b/>
          <w:bCs/>
        </w:rPr>
      </w:pPr>
      <w:r w:rsidRPr="00E12FEB">
        <w:tab/>
      </w:r>
      <w:r w:rsidRPr="00E12FEB">
        <w:tab/>
      </w:r>
      <w:r w:rsidRPr="00E12FEB">
        <w:tab/>
      </w:r>
      <w:r w:rsidRPr="00E12FEB">
        <w:rPr>
          <w:b/>
          <w:bCs/>
        </w:rPr>
        <w:t xml:space="preserve">Section 1: </w:t>
      </w:r>
      <w:r w:rsidRPr="00E12FEB">
        <w:rPr>
          <w:b/>
        </w:rPr>
        <w:tab/>
      </w:r>
      <w:r w:rsidRPr="00E12FEB">
        <w:rPr>
          <w:b/>
          <w:bCs/>
        </w:rPr>
        <w:t>Members in good standing</w:t>
      </w:r>
    </w:p>
    <w:p w:rsidR="00CB728B" w:rsidRPr="00E12FEB" w:rsidRDefault="00CB728B" w:rsidP="00CB728B">
      <w:pPr>
        <w:spacing w:after="0"/>
      </w:pPr>
      <w:r w:rsidRPr="00E12FEB">
        <w:tab/>
      </w:r>
      <w:r w:rsidRPr="00E12FEB">
        <w:tab/>
      </w:r>
      <w:r w:rsidRPr="00E12FEB">
        <w:tab/>
        <w:t xml:space="preserve">An individual who meets the qualifications for membership in the appropriate classification and </w:t>
      </w:r>
    </w:p>
    <w:p w:rsidR="00CB728B" w:rsidRPr="00E12FEB" w:rsidRDefault="00CB728B" w:rsidP="00CB728B">
      <w:pPr>
        <w:spacing w:after="0"/>
        <w:ind w:left="1440" w:firstLine="720"/>
      </w:pPr>
      <w:r w:rsidRPr="00E12FEB">
        <w:t xml:space="preserve">has paid all applicable dues is a member in good standing. </w:t>
      </w:r>
    </w:p>
    <w:p w:rsidR="00CB728B" w:rsidRPr="00E12FEB" w:rsidRDefault="00CB728B" w:rsidP="00CB728B">
      <w:pPr>
        <w:spacing w:after="0"/>
        <w:ind w:left="1440" w:firstLine="720"/>
        <w:rPr>
          <w:b/>
        </w:rPr>
      </w:pPr>
      <w:r w:rsidRPr="00E12FEB">
        <w:rPr>
          <w:b/>
        </w:rPr>
        <w:t xml:space="preserve">Section 2: </w:t>
      </w:r>
      <w:r w:rsidRPr="00E12FEB">
        <w:rPr>
          <w:b/>
        </w:rPr>
        <w:tab/>
        <w:t>Membership classes and qualifications</w:t>
      </w:r>
    </w:p>
    <w:p w:rsidR="00CB728B" w:rsidRPr="00E12FEB" w:rsidRDefault="00CB728B" w:rsidP="00CB728B">
      <w:pPr>
        <w:pStyle w:val="ListParagraph"/>
        <w:numPr>
          <w:ilvl w:val="0"/>
          <w:numId w:val="1"/>
        </w:numPr>
        <w:spacing w:after="0"/>
      </w:pPr>
      <w:r w:rsidRPr="00E12FEB">
        <w:t>Members shall be divided into with eight categories:</w:t>
      </w:r>
    </w:p>
    <w:p w:rsidR="00CB728B" w:rsidRPr="00E12FEB" w:rsidRDefault="00CB728B" w:rsidP="00CB728B">
      <w:pPr>
        <w:pStyle w:val="ListParagraph"/>
        <w:numPr>
          <w:ilvl w:val="0"/>
          <w:numId w:val="2"/>
        </w:numPr>
        <w:spacing w:after="0"/>
      </w:pPr>
      <w:r w:rsidRPr="00E12FEB">
        <w:t>Occupational Therapist (hereinafter OT)</w:t>
      </w:r>
    </w:p>
    <w:p w:rsidR="00CB728B" w:rsidRPr="00E12FEB" w:rsidRDefault="00CB728B" w:rsidP="00CB728B">
      <w:pPr>
        <w:pStyle w:val="ListParagraph"/>
        <w:numPr>
          <w:ilvl w:val="0"/>
          <w:numId w:val="2"/>
        </w:numPr>
        <w:spacing w:after="0"/>
      </w:pPr>
      <w:r w:rsidRPr="00E12FEB">
        <w:t>Occupational Therapy Assistant (hereinafter OTA)</w:t>
      </w:r>
    </w:p>
    <w:p w:rsidR="00CB728B" w:rsidRPr="00E12FEB" w:rsidRDefault="00CB728B" w:rsidP="00CB728B">
      <w:pPr>
        <w:pStyle w:val="ListParagraph"/>
        <w:numPr>
          <w:ilvl w:val="0"/>
          <w:numId w:val="2"/>
        </w:numPr>
        <w:spacing w:after="0"/>
      </w:pPr>
      <w:r w:rsidRPr="00E12FEB">
        <w:t>Occupational Therapist New Practitioner and Occupational Therapy Assistant New Practitioner</w:t>
      </w:r>
    </w:p>
    <w:p w:rsidR="00CB728B" w:rsidRPr="00E12FEB" w:rsidRDefault="00CB728B" w:rsidP="00CB728B">
      <w:pPr>
        <w:pStyle w:val="ListParagraph"/>
        <w:numPr>
          <w:ilvl w:val="0"/>
          <w:numId w:val="2"/>
        </w:numPr>
        <w:spacing w:after="0"/>
      </w:pPr>
      <w:r w:rsidRPr="00E12FEB">
        <w:t>Occupational Therapy Student (hereinafter OTS/OTAS)</w:t>
      </w:r>
    </w:p>
    <w:p w:rsidR="00CB728B" w:rsidRPr="00E12FEB" w:rsidRDefault="00CB728B" w:rsidP="00CB728B">
      <w:pPr>
        <w:pStyle w:val="ListParagraph"/>
        <w:numPr>
          <w:ilvl w:val="0"/>
          <w:numId w:val="2"/>
        </w:numPr>
        <w:spacing w:after="0"/>
      </w:pPr>
      <w:r w:rsidRPr="00E12FEB">
        <w:t>Associate</w:t>
      </w:r>
    </w:p>
    <w:p w:rsidR="00CB728B" w:rsidRPr="00E12FEB" w:rsidRDefault="00CB728B" w:rsidP="00CB728B">
      <w:pPr>
        <w:pStyle w:val="ListParagraph"/>
        <w:numPr>
          <w:ilvl w:val="0"/>
          <w:numId w:val="2"/>
        </w:numPr>
        <w:spacing w:after="0"/>
      </w:pPr>
      <w:r w:rsidRPr="00E12FEB">
        <w:t>Honorary</w:t>
      </w:r>
    </w:p>
    <w:p w:rsidR="00CB728B" w:rsidRPr="00E12FEB" w:rsidRDefault="00CB728B" w:rsidP="00CB728B">
      <w:pPr>
        <w:pStyle w:val="ListParagraph"/>
        <w:numPr>
          <w:ilvl w:val="0"/>
          <w:numId w:val="2"/>
        </w:numPr>
        <w:spacing w:after="0"/>
      </w:pPr>
      <w:r w:rsidRPr="00E12FEB">
        <w:t>Sustaining</w:t>
      </w:r>
    </w:p>
    <w:p w:rsidR="00CB728B" w:rsidRPr="00E12FEB" w:rsidRDefault="00CB728B" w:rsidP="00CB728B">
      <w:pPr>
        <w:pStyle w:val="ListParagraph"/>
        <w:numPr>
          <w:ilvl w:val="0"/>
          <w:numId w:val="2"/>
        </w:numPr>
        <w:spacing w:after="0"/>
      </w:pPr>
      <w:r w:rsidRPr="00E12FEB">
        <w:t>Organizational</w:t>
      </w:r>
      <w:r w:rsidR="00F33583" w:rsidRPr="00E12FEB">
        <w:tab/>
      </w:r>
    </w:p>
    <w:p w:rsidR="00CB728B" w:rsidRPr="00E12FEB" w:rsidRDefault="00CB728B" w:rsidP="00CB728B">
      <w:pPr>
        <w:pStyle w:val="ListParagraph"/>
        <w:numPr>
          <w:ilvl w:val="0"/>
          <w:numId w:val="1"/>
        </w:numPr>
        <w:spacing w:after="0"/>
      </w:pPr>
      <w:r w:rsidRPr="00E12FEB">
        <w:t>Qualifications for member categories:</w:t>
      </w:r>
    </w:p>
    <w:p w:rsidR="00CB728B" w:rsidRPr="00E12FEB" w:rsidRDefault="00CB728B" w:rsidP="00CB728B">
      <w:pPr>
        <w:pStyle w:val="ListParagraph"/>
        <w:numPr>
          <w:ilvl w:val="0"/>
          <w:numId w:val="3"/>
        </w:numPr>
        <w:spacing w:after="0"/>
      </w:pPr>
      <w:r w:rsidRPr="00E12FEB">
        <w:t>Occupational Therapist (OT) - Any individual initially certified to practice as an OT or licensed or regulated by a state, commonwealth, district, or territory of the United States to practice as an occupational therapist and who has not had that certification, license, or regulation revoked due to disciplinary action shall be eligible to be an Occupational Therapist Member.</w:t>
      </w:r>
    </w:p>
    <w:p w:rsidR="00CB728B" w:rsidRPr="00E12FEB" w:rsidRDefault="77811D97" w:rsidP="00CB728B">
      <w:pPr>
        <w:pStyle w:val="ListParagraph"/>
        <w:numPr>
          <w:ilvl w:val="0"/>
          <w:numId w:val="3"/>
        </w:numPr>
        <w:spacing w:after="0"/>
      </w:pPr>
      <w:r w:rsidRPr="00E12FEB">
        <w:t>Occupational Therapy Assistant (OTA) - Any individual initially certified to practice as an OTA or licensed or regulated by a state, commonwealth, district, or territory of the United States to practice as an occupational therapy assistant and who has not had that certification, license, or regulation revoked due to disciplinary action shall be eligible to be an Occupational Therapy Assistant Member.</w:t>
      </w:r>
    </w:p>
    <w:p w:rsidR="00FB1AA6" w:rsidRPr="00E12FEB" w:rsidRDefault="77811D97" w:rsidP="77811D97">
      <w:pPr>
        <w:pStyle w:val="ListParagraph"/>
        <w:numPr>
          <w:ilvl w:val="0"/>
          <w:numId w:val="3"/>
        </w:numPr>
        <w:spacing w:after="0"/>
      </w:pPr>
      <w:r w:rsidRPr="00E12FEB">
        <w:t>Occupational Therapist New Practitioner and Occupational Therapy Assistant New Practitioner- Any individual who has graduated from an occupational therapy or occupational therapy assistant educational program that is accredited by the Accreditation Council for Occupational Therapy Education (ACOTE©) and that is located in the United States, or in a state, commonwealth, district, or territory of the United States in the past 12 months shall be eligible to be an Occupational Therapist or Occupational Therapy Assistant New Practitioner.</w:t>
      </w:r>
    </w:p>
    <w:p w:rsidR="00FB1AA6" w:rsidRPr="00E12FEB" w:rsidRDefault="77811D97" w:rsidP="77811D97">
      <w:pPr>
        <w:pStyle w:val="ListParagraph"/>
        <w:numPr>
          <w:ilvl w:val="0"/>
          <w:numId w:val="3"/>
        </w:numPr>
        <w:spacing w:after="0"/>
      </w:pPr>
      <w:r w:rsidRPr="00E12FEB">
        <w:t>Occupational Therapy Student (OTA) and Occupational Therapy Assistant Student (OTAS)- Any individual enrolled in an occupational therapy educational program that is accredited, or pending accreditation by the Accreditation Council for Occupational Therapy Education (ACOTE©) and that is located in the United States, or in a state, commonwealth, district, or territory of the United States shall be eligible to be a Student Member.</w:t>
      </w:r>
    </w:p>
    <w:p w:rsidR="00FB1AA6" w:rsidRPr="00E12FEB" w:rsidRDefault="77811D97" w:rsidP="00FB1AA6">
      <w:pPr>
        <w:pStyle w:val="ListParagraph"/>
        <w:numPr>
          <w:ilvl w:val="0"/>
          <w:numId w:val="3"/>
        </w:numPr>
        <w:spacing w:after="0"/>
      </w:pPr>
      <w:r w:rsidRPr="00E12FEB">
        <w:t xml:space="preserve">Organizational- An organization, institution, or agency interested in occupational therapy shall be eligible to be an Organizational Member. </w:t>
      </w:r>
    </w:p>
    <w:p w:rsidR="00FB1AA6" w:rsidRPr="00E12FEB" w:rsidRDefault="77811D97" w:rsidP="00FB1AA6">
      <w:pPr>
        <w:pStyle w:val="ListParagraph"/>
        <w:numPr>
          <w:ilvl w:val="0"/>
          <w:numId w:val="3"/>
        </w:numPr>
        <w:spacing w:after="0"/>
      </w:pPr>
      <w:r w:rsidRPr="00E12FEB">
        <w:t xml:space="preserve">Associate- An individual interested in occupational therapy that does not satisfy the requirements of subsections 1-4 of this section may be an Associate Member. </w:t>
      </w:r>
    </w:p>
    <w:p w:rsidR="00FB1AA6" w:rsidRPr="00E12FEB" w:rsidRDefault="77811D97" w:rsidP="00FB1AA6">
      <w:pPr>
        <w:pStyle w:val="ListParagraph"/>
        <w:numPr>
          <w:ilvl w:val="0"/>
          <w:numId w:val="3"/>
        </w:numPr>
        <w:spacing w:after="0"/>
      </w:pPr>
      <w:r w:rsidRPr="00E12FEB">
        <w:t xml:space="preserve">Honorary- To be eligible for honorary membership, an OT or OTA must be retired and be recognized by KOTA for performing a distinguished service for the benefit of the profession of occupational therapy. </w:t>
      </w:r>
    </w:p>
    <w:p w:rsidR="00B90E8E" w:rsidRPr="00E12FEB" w:rsidRDefault="77811D97" w:rsidP="00FB1AA6">
      <w:pPr>
        <w:pStyle w:val="ListParagraph"/>
        <w:numPr>
          <w:ilvl w:val="0"/>
          <w:numId w:val="3"/>
        </w:numPr>
        <w:spacing w:after="0"/>
      </w:pPr>
      <w:r w:rsidRPr="00E12FEB">
        <w:t xml:space="preserve">Sustaining- To be eligible for sustaining membership, an individual must be a member in good standing who chooses to make an additional financial commitment to support the Association. </w:t>
      </w:r>
    </w:p>
    <w:p w:rsidR="00B90E8E" w:rsidRPr="00E12FEB" w:rsidRDefault="00B90E8E" w:rsidP="00B90E8E">
      <w:pPr>
        <w:spacing w:after="0"/>
        <w:ind w:left="1440" w:firstLine="720"/>
        <w:rPr>
          <w:b/>
        </w:rPr>
      </w:pPr>
      <w:r w:rsidRPr="00E12FEB">
        <w:rPr>
          <w:b/>
        </w:rPr>
        <w:t xml:space="preserve">Section 3: </w:t>
      </w:r>
      <w:r w:rsidRPr="00E12FEB">
        <w:rPr>
          <w:b/>
        </w:rPr>
        <w:tab/>
        <w:t>Rights and Privileges of Members in Good Standing</w:t>
      </w:r>
    </w:p>
    <w:p w:rsidR="00B90E8E" w:rsidRPr="00E12FEB" w:rsidRDefault="00B90E8E" w:rsidP="00B90E8E">
      <w:pPr>
        <w:spacing w:after="0"/>
        <w:ind w:left="2160"/>
      </w:pPr>
      <w:r w:rsidRPr="00E12FEB">
        <w:t>All members of the Association in good standing may attend and participate at regular membership meetings and have access to association bylaws and information on the members’ only section of the Association website. Additional rights and privileges of each respective member category are as follows:</w:t>
      </w:r>
    </w:p>
    <w:p w:rsidR="00B90E8E" w:rsidRPr="00E12FEB" w:rsidRDefault="00B90E8E" w:rsidP="00B90E8E">
      <w:pPr>
        <w:pStyle w:val="ListParagraph"/>
        <w:numPr>
          <w:ilvl w:val="0"/>
          <w:numId w:val="4"/>
        </w:numPr>
        <w:spacing w:after="0"/>
      </w:pPr>
      <w:r w:rsidRPr="00E12FEB">
        <w:t>OT, OTA, and OT/OTA New Practitioners:</w:t>
      </w:r>
    </w:p>
    <w:p w:rsidR="00B90E8E" w:rsidRPr="00E12FEB" w:rsidRDefault="00B90E8E" w:rsidP="00B90E8E">
      <w:pPr>
        <w:pStyle w:val="ListParagraph"/>
        <w:numPr>
          <w:ilvl w:val="0"/>
          <w:numId w:val="5"/>
        </w:numPr>
        <w:spacing w:after="0"/>
      </w:pPr>
      <w:r w:rsidRPr="00E12FEB">
        <w:t xml:space="preserve">May vote on all issues pertaining to the Association, including but not limited to: Officers of the Association and special meetings of the Association, and for Association Bylaws. </w:t>
      </w:r>
    </w:p>
    <w:p w:rsidR="00B90E8E" w:rsidRPr="00E12FEB" w:rsidRDefault="00B90E8E" w:rsidP="00B90E8E">
      <w:pPr>
        <w:pStyle w:val="ListParagraph"/>
        <w:numPr>
          <w:ilvl w:val="0"/>
          <w:numId w:val="5"/>
        </w:numPr>
        <w:spacing w:after="0"/>
      </w:pPr>
      <w:r w:rsidRPr="00E12FEB">
        <w:t xml:space="preserve">May hold office and/or serve on committees, subject to the qualifications established by the Association Bylaws for the particular office or committee. </w:t>
      </w:r>
    </w:p>
    <w:p w:rsidR="00513F1C" w:rsidRPr="00E12FEB" w:rsidRDefault="00513F1C" w:rsidP="00B90E8E">
      <w:pPr>
        <w:pStyle w:val="ListParagraph"/>
        <w:numPr>
          <w:ilvl w:val="0"/>
          <w:numId w:val="5"/>
        </w:numPr>
        <w:spacing w:after="0"/>
      </w:pPr>
      <w:r w:rsidRPr="00E12FEB">
        <w:t>May attend and participate in all called meetings including submitting motions for considerations to the Executive Board.</w:t>
      </w:r>
    </w:p>
    <w:p w:rsidR="00513F1C" w:rsidRPr="00E12FEB" w:rsidRDefault="00513F1C" w:rsidP="00B90E8E">
      <w:pPr>
        <w:pStyle w:val="ListParagraph"/>
        <w:numPr>
          <w:ilvl w:val="0"/>
          <w:numId w:val="5"/>
        </w:numPr>
        <w:spacing w:after="0"/>
      </w:pPr>
      <w:r w:rsidRPr="00E12FEB">
        <w:t>May have voice in all appropriate forums in accordance with established practice.</w:t>
      </w:r>
    </w:p>
    <w:p w:rsidR="00513F1C" w:rsidRPr="00E12FEB" w:rsidRDefault="00513F1C" w:rsidP="00B90E8E">
      <w:pPr>
        <w:pStyle w:val="ListParagraph"/>
        <w:numPr>
          <w:ilvl w:val="0"/>
          <w:numId w:val="5"/>
        </w:numPr>
        <w:spacing w:after="0"/>
      </w:pPr>
      <w:r w:rsidRPr="00E12FEB">
        <w:t>May seek review of the Association’s actions pursuant to the procedures set forth in Article X</w:t>
      </w:r>
      <w:r w:rsidR="00B227B2" w:rsidRPr="00E12FEB">
        <w:t>I</w:t>
      </w:r>
      <w:r w:rsidRPr="00E12FEB">
        <w:t xml:space="preserve">V. </w:t>
      </w:r>
    </w:p>
    <w:p w:rsidR="00513F1C" w:rsidRPr="00E12FEB" w:rsidRDefault="00513F1C" w:rsidP="00513F1C">
      <w:pPr>
        <w:pStyle w:val="ListParagraph"/>
        <w:numPr>
          <w:ilvl w:val="0"/>
          <w:numId w:val="4"/>
        </w:numPr>
        <w:spacing w:after="0"/>
      </w:pPr>
      <w:r w:rsidRPr="00E12FEB">
        <w:t xml:space="preserve">OTS/OTAS: </w:t>
      </w:r>
    </w:p>
    <w:p w:rsidR="00513F1C" w:rsidRPr="00E12FEB" w:rsidRDefault="00513F1C" w:rsidP="00BC0734">
      <w:pPr>
        <w:pStyle w:val="ListParagraph"/>
        <w:numPr>
          <w:ilvl w:val="0"/>
          <w:numId w:val="6"/>
        </w:numPr>
        <w:spacing w:after="0"/>
      </w:pPr>
      <w:r w:rsidRPr="00E12FEB">
        <w:t xml:space="preserve">May vote on all issues pertaining to the Association, including but not limited to: Officers of the Association and Standing Committee Chairpersons at annual business meetings and special meetings of the Association, and for Association Bylaws. </w:t>
      </w:r>
    </w:p>
    <w:p w:rsidR="00513F1C" w:rsidRPr="00E12FEB" w:rsidRDefault="08F55049" w:rsidP="00BC0734">
      <w:pPr>
        <w:pStyle w:val="ListParagraph"/>
        <w:numPr>
          <w:ilvl w:val="0"/>
          <w:numId w:val="6"/>
        </w:numPr>
        <w:spacing w:after="0"/>
      </w:pPr>
      <w:r w:rsidRPr="00E12FEB">
        <w:t xml:space="preserve">May serve on committees, subject to the qualifications established by the Association Bylaws for the particular committee, but may not hold office. </w:t>
      </w:r>
    </w:p>
    <w:p w:rsidR="00513F1C" w:rsidRPr="00E12FEB" w:rsidRDefault="00513F1C" w:rsidP="00BC0734">
      <w:pPr>
        <w:pStyle w:val="ListParagraph"/>
        <w:numPr>
          <w:ilvl w:val="0"/>
          <w:numId w:val="6"/>
        </w:numPr>
        <w:spacing w:after="0"/>
      </w:pPr>
      <w:r w:rsidRPr="00E12FEB">
        <w:t>May attend and participate in all called meetings including submitting motions for considerations to the Executive Board.</w:t>
      </w:r>
    </w:p>
    <w:p w:rsidR="00513F1C" w:rsidRPr="00E12FEB" w:rsidRDefault="00513F1C" w:rsidP="00BC0734">
      <w:pPr>
        <w:pStyle w:val="ListParagraph"/>
        <w:numPr>
          <w:ilvl w:val="0"/>
          <w:numId w:val="6"/>
        </w:numPr>
        <w:spacing w:after="0"/>
      </w:pPr>
      <w:r w:rsidRPr="00E12FEB">
        <w:t>May have voice in all appropriate forums in accordance with established practice.</w:t>
      </w:r>
    </w:p>
    <w:p w:rsidR="00513F1C" w:rsidRPr="00E12FEB" w:rsidRDefault="00513F1C" w:rsidP="00BC0734">
      <w:pPr>
        <w:pStyle w:val="ListParagraph"/>
        <w:numPr>
          <w:ilvl w:val="0"/>
          <w:numId w:val="6"/>
        </w:numPr>
        <w:spacing w:after="0"/>
      </w:pPr>
      <w:r w:rsidRPr="00E12FEB">
        <w:t>May seek review of the Association’s actions pursuant to the procedures set forth in Article X</w:t>
      </w:r>
      <w:r w:rsidR="00B227B2" w:rsidRPr="00E12FEB">
        <w:t>I</w:t>
      </w:r>
      <w:r w:rsidRPr="00E12FEB">
        <w:t xml:space="preserve">V. </w:t>
      </w:r>
    </w:p>
    <w:p w:rsidR="00513F1C" w:rsidRPr="00E12FEB" w:rsidRDefault="00513F1C" w:rsidP="00513F1C">
      <w:pPr>
        <w:pStyle w:val="ListParagraph"/>
        <w:numPr>
          <w:ilvl w:val="0"/>
          <w:numId w:val="4"/>
        </w:numPr>
        <w:spacing w:after="0"/>
      </w:pPr>
      <w:r w:rsidRPr="00E12FEB">
        <w:t>Associate, Organizational, Honorary, and Sustaining Members:</w:t>
      </w:r>
    </w:p>
    <w:p w:rsidR="00513F1C" w:rsidRPr="00E12FEB" w:rsidRDefault="00513F1C" w:rsidP="00BC0734">
      <w:pPr>
        <w:pStyle w:val="ListParagraph"/>
        <w:numPr>
          <w:ilvl w:val="0"/>
          <w:numId w:val="7"/>
        </w:numPr>
        <w:spacing w:after="0"/>
      </w:pPr>
      <w:r w:rsidRPr="00E12FEB">
        <w:t xml:space="preserve">Shall be entitled to receive privileges as designated by the Board. </w:t>
      </w:r>
    </w:p>
    <w:p w:rsidR="00513F1C" w:rsidRPr="00E12FEB" w:rsidRDefault="00513F1C" w:rsidP="08F55049">
      <w:pPr>
        <w:spacing w:after="0"/>
        <w:rPr>
          <w:b/>
          <w:bCs/>
        </w:rPr>
      </w:pPr>
      <w:r w:rsidRPr="00E12FEB">
        <w:rPr>
          <w:b/>
          <w:bCs/>
        </w:rPr>
        <w:t xml:space="preserve">Article V: </w:t>
      </w:r>
      <w:r w:rsidRPr="00E12FEB">
        <w:rPr>
          <w:b/>
        </w:rPr>
        <w:tab/>
      </w:r>
      <w:r w:rsidRPr="00E12FEB">
        <w:rPr>
          <w:b/>
        </w:rPr>
        <w:tab/>
      </w:r>
      <w:r w:rsidRPr="00E12FEB">
        <w:rPr>
          <w:b/>
          <w:bCs/>
          <w:u w:val="single"/>
        </w:rPr>
        <w:t>Officers</w:t>
      </w:r>
    </w:p>
    <w:p w:rsidR="00513F1C" w:rsidRPr="00E12FEB" w:rsidRDefault="00513F1C" w:rsidP="08F55049">
      <w:pPr>
        <w:spacing w:after="0"/>
        <w:rPr>
          <w:b/>
          <w:bCs/>
        </w:rPr>
      </w:pPr>
      <w:r w:rsidRPr="00E12FEB">
        <w:tab/>
      </w:r>
      <w:r w:rsidRPr="00E12FEB">
        <w:tab/>
      </w:r>
      <w:r w:rsidRPr="00E12FEB">
        <w:tab/>
      </w:r>
      <w:r w:rsidRPr="00E12FEB">
        <w:rPr>
          <w:b/>
          <w:bCs/>
        </w:rPr>
        <w:t xml:space="preserve">Section 1: </w:t>
      </w:r>
      <w:r w:rsidRPr="00E12FEB">
        <w:rPr>
          <w:b/>
        </w:rPr>
        <w:tab/>
      </w:r>
      <w:r w:rsidRPr="00E12FEB">
        <w:rPr>
          <w:b/>
          <w:bCs/>
        </w:rPr>
        <w:t>The Officers of the Association shall be:</w:t>
      </w:r>
    </w:p>
    <w:p w:rsidR="00513F1C" w:rsidRPr="00E12FEB" w:rsidRDefault="00513F1C" w:rsidP="00BC0734">
      <w:pPr>
        <w:pStyle w:val="ListParagraph"/>
        <w:numPr>
          <w:ilvl w:val="0"/>
          <w:numId w:val="8"/>
        </w:numPr>
        <w:spacing w:after="0"/>
      </w:pPr>
      <w:r w:rsidRPr="00E12FEB">
        <w:t>President</w:t>
      </w:r>
    </w:p>
    <w:p w:rsidR="00513F1C" w:rsidRPr="00E12FEB" w:rsidRDefault="00513F1C" w:rsidP="00BC0734">
      <w:pPr>
        <w:pStyle w:val="ListParagraph"/>
        <w:numPr>
          <w:ilvl w:val="0"/>
          <w:numId w:val="8"/>
        </w:numPr>
        <w:spacing w:after="0"/>
      </w:pPr>
      <w:r w:rsidRPr="00E12FEB">
        <w:t>Vice-President</w:t>
      </w:r>
    </w:p>
    <w:p w:rsidR="00513F1C" w:rsidRPr="00E12FEB" w:rsidRDefault="00513F1C" w:rsidP="00BC0734">
      <w:pPr>
        <w:pStyle w:val="ListParagraph"/>
        <w:numPr>
          <w:ilvl w:val="0"/>
          <w:numId w:val="8"/>
        </w:numPr>
        <w:spacing w:after="0"/>
      </w:pPr>
      <w:r w:rsidRPr="00E12FEB">
        <w:t>Secretary</w:t>
      </w:r>
    </w:p>
    <w:p w:rsidR="00513F1C" w:rsidRPr="00E12FEB" w:rsidRDefault="00513F1C" w:rsidP="00BC0734">
      <w:pPr>
        <w:pStyle w:val="ListParagraph"/>
        <w:numPr>
          <w:ilvl w:val="0"/>
          <w:numId w:val="8"/>
        </w:numPr>
        <w:spacing w:after="0"/>
      </w:pPr>
      <w:r w:rsidRPr="00E12FEB">
        <w:t>Treasurer</w:t>
      </w:r>
    </w:p>
    <w:p w:rsidR="00513F1C" w:rsidRPr="00E12FEB" w:rsidRDefault="00513F1C" w:rsidP="00BC0734">
      <w:pPr>
        <w:pStyle w:val="ListParagraph"/>
        <w:numPr>
          <w:ilvl w:val="0"/>
          <w:numId w:val="8"/>
        </w:numPr>
        <w:spacing w:after="0"/>
      </w:pPr>
      <w:r w:rsidRPr="00E12FEB">
        <w:t>President-Elect</w:t>
      </w:r>
    </w:p>
    <w:p w:rsidR="00513F1C" w:rsidRPr="00E12FEB" w:rsidRDefault="00513F1C" w:rsidP="08F55049">
      <w:pPr>
        <w:spacing w:after="0"/>
        <w:ind w:left="2160"/>
        <w:rPr>
          <w:b/>
          <w:bCs/>
        </w:rPr>
      </w:pPr>
      <w:r w:rsidRPr="00E12FEB">
        <w:rPr>
          <w:b/>
          <w:bCs/>
        </w:rPr>
        <w:t xml:space="preserve">Section 2: </w:t>
      </w:r>
      <w:r w:rsidRPr="00E12FEB">
        <w:rPr>
          <w:b/>
        </w:rPr>
        <w:tab/>
      </w:r>
      <w:r w:rsidRPr="00E12FEB">
        <w:rPr>
          <w:b/>
          <w:bCs/>
        </w:rPr>
        <w:t>Qualifications of Officers</w:t>
      </w:r>
    </w:p>
    <w:p w:rsidR="00513F1C" w:rsidRPr="00E12FEB" w:rsidRDefault="00513F1C" w:rsidP="00BC0734">
      <w:pPr>
        <w:pStyle w:val="ListParagraph"/>
        <w:numPr>
          <w:ilvl w:val="0"/>
          <w:numId w:val="9"/>
        </w:numPr>
        <w:spacing w:after="0"/>
      </w:pPr>
      <w:r w:rsidRPr="00E12FEB">
        <w:t>OT and OTA members are eligible for office subject to the following qualifications:</w:t>
      </w:r>
    </w:p>
    <w:p w:rsidR="00513F1C" w:rsidRPr="00E12FEB" w:rsidRDefault="00513F1C" w:rsidP="00BC0734">
      <w:pPr>
        <w:pStyle w:val="ListParagraph"/>
        <w:numPr>
          <w:ilvl w:val="0"/>
          <w:numId w:val="10"/>
        </w:numPr>
        <w:spacing w:after="0"/>
      </w:pPr>
      <w:r w:rsidRPr="00E12FEB">
        <w:t>Shall have consented to serve if elected</w:t>
      </w:r>
    </w:p>
    <w:p w:rsidR="00513F1C" w:rsidRPr="00E12FEB" w:rsidRDefault="00513F1C" w:rsidP="00BC0734">
      <w:pPr>
        <w:pStyle w:val="ListParagraph"/>
        <w:numPr>
          <w:ilvl w:val="0"/>
          <w:numId w:val="10"/>
        </w:numPr>
        <w:spacing w:after="0"/>
      </w:pPr>
      <w:r w:rsidRPr="00E12FEB">
        <w:t>Shall meet other qualifications as the Association may regulate</w:t>
      </w:r>
    </w:p>
    <w:p w:rsidR="00513F1C" w:rsidRPr="00E12FEB" w:rsidRDefault="00513F1C" w:rsidP="00BC0734">
      <w:pPr>
        <w:pStyle w:val="ListParagraph"/>
        <w:numPr>
          <w:ilvl w:val="0"/>
          <w:numId w:val="10"/>
        </w:numPr>
        <w:spacing w:after="0"/>
      </w:pPr>
      <w:r w:rsidRPr="00E12FEB">
        <w:t>Shall be a member in good standing of the Association for at least two years.</w:t>
      </w:r>
    </w:p>
    <w:p w:rsidR="00513F1C" w:rsidRPr="00E12FEB" w:rsidRDefault="00513F1C" w:rsidP="00BC0734">
      <w:pPr>
        <w:pStyle w:val="ListParagraph"/>
        <w:numPr>
          <w:ilvl w:val="0"/>
          <w:numId w:val="10"/>
        </w:numPr>
        <w:spacing w:after="0"/>
      </w:pPr>
      <w:r w:rsidRPr="00E12FEB">
        <w:t xml:space="preserve">Shall have been initially certified with at least 2 years of experience at the time of nomination. </w:t>
      </w:r>
    </w:p>
    <w:p w:rsidR="00CB5CFC" w:rsidRPr="00E12FEB" w:rsidRDefault="00CB5CFC" w:rsidP="08F55049">
      <w:pPr>
        <w:spacing w:after="0"/>
        <w:ind w:left="2160"/>
        <w:rPr>
          <w:b/>
          <w:bCs/>
        </w:rPr>
      </w:pPr>
      <w:r w:rsidRPr="00E12FEB">
        <w:rPr>
          <w:b/>
          <w:bCs/>
        </w:rPr>
        <w:t xml:space="preserve">Section 3: </w:t>
      </w:r>
      <w:r w:rsidRPr="00E12FEB">
        <w:rPr>
          <w:b/>
        </w:rPr>
        <w:tab/>
      </w:r>
      <w:r w:rsidRPr="00E12FEB">
        <w:rPr>
          <w:b/>
          <w:bCs/>
        </w:rPr>
        <w:t>Duties</w:t>
      </w:r>
    </w:p>
    <w:p w:rsidR="00CB5CFC" w:rsidRPr="00E12FEB" w:rsidRDefault="00CB5CFC" w:rsidP="00BC0734">
      <w:pPr>
        <w:pStyle w:val="ListParagraph"/>
        <w:numPr>
          <w:ilvl w:val="0"/>
          <w:numId w:val="11"/>
        </w:numPr>
        <w:spacing w:after="0"/>
      </w:pPr>
      <w:r w:rsidRPr="00E12FEB">
        <w:t>President</w:t>
      </w:r>
    </w:p>
    <w:p w:rsidR="00CB5CFC" w:rsidRPr="00E12FEB" w:rsidRDefault="00CB5CFC" w:rsidP="00BC0734">
      <w:pPr>
        <w:pStyle w:val="ListParagraph"/>
        <w:numPr>
          <w:ilvl w:val="0"/>
          <w:numId w:val="12"/>
        </w:numPr>
        <w:spacing w:after="0"/>
      </w:pPr>
      <w:r w:rsidRPr="00E12FEB">
        <w:t>Shall be the Chief Elected Officer of the Association and represent the Association to the public</w:t>
      </w:r>
    </w:p>
    <w:p w:rsidR="00CB5CFC" w:rsidRPr="00E12FEB" w:rsidRDefault="00CB5CFC" w:rsidP="00BC0734">
      <w:pPr>
        <w:pStyle w:val="ListParagraph"/>
        <w:numPr>
          <w:ilvl w:val="0"/>
          <w:numId w:val="12"/>
        </w:numPr>
        <w:spacing w:after="0"/>
      </w:pPr>
      <w:r w:rsidRPr="00E12FEB">
        <w:t xml:space="preserve">Shall preside at all meetings of the Association adhering to the guide of Robert’s Rules of Order Newly Revised </w:t>
      </w:r>
    </w:p>
    <w:p w:rsidR="00CB5CFC" w:rsidRPr="00E12FEB" w:rsidRDefault="00CB5CFC" w:rsidP="00BC0734">
      <w:pPr>
        <w:pStyle w:val="ListParagraph"/>
        <w:numPr>
          <w:ilvl w:val="0"/>
          <w:numId w:val="12"/>
        </w:numPr>
        <w:spacing w:after="0"/>
      </w:pPr>
      <w:r w:rsidRPr="00E12FEB">
        <w:t>Shall enforce the bylaws and standard operating procedures pertaining to the administration of the Association</w:t>
      </w:r>
    </w:p>
    <w:p w:rsidR="00CB5CFC" w:rsidRPr="00E12FEB" w:rsidRDefault="00CB5CFC" w:rsidP="00BC0734">
      <w:pPr>
        <w:pStyle w:val="ListParagraph"/>
        <w:numPr>
          <w:ilvl w:val="0"/>
          <w:numId w:val="12"/>
        </w:numPr>
        <w:spacing w:after="0"/>
      </w:pPr>
      <w:r w:rsidRPr="00E12FEB">
        <w:t>Shall chair the Executive Board, serve as a voting member of the Recognitions and Finance Committees and be an ex-officio member of all other committees</w:t>
      </w:r>
      <w:r w:rsidR="00F62AB7" w:rsidRPr="00E12FEB">
        <w:t>.</w:t>
      </w:r>
      <w:r w:rsidRPr="00E12FEB">
        <w:t xml:space="preserve"> </w:t>
      </w:r>
    </w:p>
    <w:p w:rsidR="00CB5CFC" w:rsidRPr="00E12FEB" w:rsidRDefault="00CB5CFC" w:rsidP="00BC0734">
      <w:pPr>
        <w:pStyle w:val="ListParagraph"/>
        <w:numPr>
          <w:ilvl w:val="0"/>
          <w:numId w:val="12"/>
        </w:numPr>
        <w:spacing w:after="0"/>
      </w:pPr>
      <w:r w:rsidRPr="00E12FEB">
        <w:t>Shall have the power to sign all written obligations and authorizations, issue proper credentials to respective members and fill Executive Board vacancies until such time as regular elections are conducted.</w:t>
      </w:r>
    </w:p>
    <w:p w:rsidR="00CB5CFC" w:rsidRPr="00E12FEB" w:rsidRDefault="00CB5CFC" w:rsidP="00BC0734">
      <w:pPr>
        <w:pStyle w:val="ListParagraph"/>
        <w:numPr>
          <w:ilvl w:val="0"/>
          <w:numId w:val="12"/>
        </w:numPr>
        <w:spacing w:after="0"/>
      </w:pPr>
      <w:r w:rsidRPr="00E12FEB">
        <w:t>Shall appoint chairs of all Standing Committees and provide them with their respective standard operating procedures with the approval of the Executive Board</w:t>
      </w:r>
    </w:p>
    <w:p w:rsidR="00CB5CFC" w:rsidRPr="00E12FEB" w:rsidRDefault="00CB5CFC" w:rsidP="00BC0734">
      <w:pPr>
        <w:pStyle w:val="ListParagraph"/>
        <w:numPr>
          <w:ilvl w:val="0"/>
          <w:numId w:val="12"/>
        </w:numPr>
        <w:spacing w:after="0"/>
      </w:pPr>
      <w:r w:rsidRPr="00E12FEB">
        <w:t xml:space="preserve">Shall submit copies of relevant Association documents </w:t>
      </w:r>
      <w:r w:rsidR="00F630F3" w:rsidRPr="00E12FEB">
        <w:t xml:space="preserve">including a list of newly elected or appointed officers </w:t>
      </w:r>
      <w:r w:rsidRPr="00E12FEB">
        <w:t>to the appropriate departments of the AOTA</w:t>
      </w:r>
    </w:p>
    <w:p w:rsidR="00CB5CFC" w:rsidRPr="00E12FEB" w:rsidRDefault="00CB5CFC" w:rsidP="00BC0734">
      <w:pPr>
        <w:pStyle w:val="ListParagraph"/>
        <w:numPr>
          <w:ilvl w:val="0"/>
          <w:numId w:val="12"/>
        </w:numPr>
        <w:spacing w:after="0"/>
      </w:pPr>
      <w:r w:rsidRPr="00E12FEB">
        <w:t>Shall in emergency situations call for a vote on matters that have been discussed in regular or special sessions of the Executive Board</w:t>
      </w:r>
    </w:p>
    <w:p w:rsidR="00CB5CFC" w:rsidRPr="00E12FEB" w:rsidRDefault="00CB5CFC" w:rsidP="00BC0734">
      <w:pPr>
        <w:pStyle w:val="ListParagraph"/>
        <w:numPr>
          <w:ilvl w:val="0"/>
          <w:numId w:val="12"/>
        </w:numPr>
        <w:spacing w:after="0"/>
      </w:pPr>
      <w:r w:rsidRPr="00E12FEB">
        <w:t>Shall with the approval of the Executive Board divide or consolidate committees/districts if it is considered beneficial to the Association.</w:t>
      </w:r>
    </w:p>
    <w:p w:rsidR="00F630F3" w:rsidRPr="00E12FEB" w:rsidRDefault="00F630F3" w:rsidP="00BC0734">
      <w:pPr>
        <w:pStyle w:val="ListParagraph"/>
        <w:numPr>
          <w:ilvl w:val="0"/>
          <w:numId w:val="12"/>
        </w:numPr>
        <w:spacing w:after="0"/>
      </w:pPr>
      <w:r w:rsidRPr="00E12FEB">
        <w:t>Shall appoint liaisons to external organizations</w:t>
      </w:r>
    </w:p>
    <w:p w:rsidR="00F630F3" w:rsidRPr="00E12FEB" w:rsidRDefault="00F630F3" w:rsidP="00BC0734">
      <w:pPr>
        <w:pStyle w:val="ListParagraph"/>
        <w:numPr>
          <w:ilvl w:val="0"/>
          <w:numId w:val="12"/>
        </w:numPr>
        <w:spacing w:after="0"/>
      </w:pPr>
      <w:r w:rsidRPr="00E12FEB">
        <w:t>Shall appoint ad hoc committees and chairs</w:t>
      </w:r>
    </w:p>
    <w:p w:rsidR="00F630F3" w:rsidRPr="00E12FEB" w:rsidRDefault="00F630F3" w:rsidP="00BC0734">
      <w:pPr>
        <w:pStyle w:val="ListParagraph"/>
        <w:numPr>
          <w:ilvl w:val="0"/>
          <w:numId w:val="12"/>
        </w:numPr>
        <w:spacing w:after="0"/>
      </w:pPr>
      <w:r w:rsidRPr="00E12FEB">
        <w:t xml:space="preserve">In </w:t>
      </w:r>
      <w:r w:rsidR="006448E5" w:rsidRPr="00E12FEB">
        <w:t>conjunction</w:t>
      </w:r>
      <w:r w:rsidRPr="00E12FEB">
        <w:t xml:space="preserve"> with the Legislative Chair, shall oversee and/or direct the activities of the KOTA Lobbyist</w:t>
      </w:r>
    </w:p>
    <w:p w:rsidR="00F630F3" w:rsidRPr="00E12FEB" w:rsidRDefault="00F630F3" w:rsidP="00BC0734">
      <w:pPr>
        <w:pStyle w:val="ListParagraph"/>
        <w:numPr>
          <w:ilvl w:val="0"/>
          <w:numId w:val="12"/>
        </w:numPr>
        <w:spacing w:after="0"/>
      </w:pPr>
      <w:r w:rsidRPr="00E12FEB">
        <w:t>At the request of the Treasurer and/or Finance Committee shall submit a proposed budget that will support the activities of the office.</w:t>
      </w:r>
    </w:p>
    <w:p w:rsidR="00F630F3" w:rsidRPr="00E12FEB" w:rsidRDefault="00F630F3" w:rsidP="00BC0734">
      <w:pPr>
        <w:pStyle w:val="ListParagraph"/>
        <w:numPr>
          <w:ilvl w:val="0"/>
          <w:numId w:val="12"/>
        </w:numPr>
        <w:spacing w:after="0"/>
      </w:pPr>
      <w:r w:rsidRPr="00E12FEB">
        <w:t>Shall serve as a representative to the AOTA Affiliated State Association Presidents</w:t>
      </w:r>
    </w:p>
    <w:p w:rsidR="0014226F" w:rsidRPr="00E12FEB" w:rsidRDefault="0014226F" w:rsidP="00BC0734">
      <w:pPr>
        <w:pStyle w:val="ListParagraph"/>
        <w:numPr>
          <w:ilvl w:val="0"/>
          <w:numId w:val="12"/>
        </w:numPr>
        <w:spacing w:after="0"/>
      </w:pPr>
      <w:r w:rsidRPr="00E12FEB">
        <w:t xml:space="preserve">Shall submit a report to the Executive Board at quarterly meetings and a summary report to the Association for the annual meeting. </w:t>
      </w:r>
    </w:p>
    <w:p w:rsidR="00F630F3" w:rsidRPr="00E12FEB" w:rsidRDefault="00F630F3" w:rsidP="00BC0734">
      <w:pPr>
        <w:pStyle w:val="ListParagraph"/>
        <w:numPr>
          <w:ilvl w:val="0"/>
          <w:numId w:val="11"/>
        </w:numPr>
        <w:spacing w:after="0"/>
      </w:pPr>
      <w:r w:rsidRPr="00E12FEB">
        <w:t>President-Elect</w:t>
      </w:r>
    </w:p>
    <w:p w:rsidR="00F630F3" w:rsidRPr="00E12FEB" w:rsidRDefault="00F630F3" w:rsidP="00BC0734">
      <w:pPr>
        <w:pStyle w:val="ListParagraph"/>
        <w:numPr>
          <w:ilvl w:val="0"/>
          <w:numId w:val="13"/>
        </w:numPr>
        <w:spacing w:after="0"/>
      </w:pPr>
      <w:r w:rsidRPr="00E12FEB">
        <w:t>Shall serve a one-year orientation or transition period for the member who has been elected to serve as President</w:t>
      </w:r>
    </w:p>
    <w:p w:rsidR="00F630F3" w:rsidRPr="00E12FEB" w:rsidRDefault="00F630F3" w:rsidP="00BC0734">
      <w:pPr>
        <w:pStyle w:val="ListParagraph"/>
        <w:numPr>
          <w:ilvl w:val="0"/>
          <w:numId w:val="13"/>
        </w:numPr>
        <w:spacing w:after="0"/>
      </w:pPr>
      <w:r w:rsidRPr="00E12FEB">
        <w:t>Shall serve as a member of the Finance and Program Committees</w:t>
      </w:r>
    </w:p>
    <w:p w:rsidR="0014226F" w:rsidRPr="00E12FEB" w:rsidRDefault="0014226F" w:rsidP="00BC0734">
      <w:pPr>
        <w:pStyle w:val="ListParagraph"/>
        <w:numPr>
          <w:ilvl w:val="0"/>
          <w:numId w:val="13"/>
        </w:numPr>
        <w:spacing w:after="0"/>
      </w:pPr>
      <w:r w:rsidRPr="00E12FEB">
        <w:t xml:space="preserve">Shall submit a report to the Executive Board at quarterly meetings and a summary report to the Association for the annual meeting. </w:t>
      </w:r>
    </w:p>
    <w:p w:rsidR="00F630F3" w:rsidRPr="00E12FEB" w:rsidRDefault="00F630F3" w:rsidP="00BC0734">
      <w:pPr>
        <w:pStyle w:val="ListParagraph"/>
        <w:numPr>
          <w:ilvl w:val="0"/>
          <w:numId w:val="11"/>
        </w:numPr>
        <w:spacing w:after="0"/>
      </w:pPr>
      <w:r w:rsidRPr="00E12FEB">
        <w:t>Vice-President</w:t>
      </w:r>
    </w:p>
    <w:p w:rsidR="00F630F3" w:rsidRPr="00E12FEB" w:rsidRDefault="00F630F3" w:rsidP="00BC0734">
      <w:pPr>
        <w:pStyle w:val="ListParagraph"/>
        <w:numPr>
          <w:ilvl w:val="0"/>
          <w:numId w:val="14"/>
        </w:numPr>
        <w:spacing w:after="0"/>
      </w:pPr>
      <w:r w:rsidRPr="00E12FEB">
        <w:t>Shall discharge the duties of the President in his/her absence. In the event of a vacancy of the presidential office, the Vice-President shall succeed to the Presidency for the unexpired portion of the President’s term.</w:t>
      </w:r>
    </w:p>
    <w:p w:rsidR="00F630F3" w:rsidRPr="00E12FEB" w:rsidRDefault="00F630F3" w:rsidP="00BC0734">
      <w:pPr>
        <w:pStyle w:val="ListParagraph"/>
        <w:numPr>
          <w:ilvl w:val="0"/>
          <w:numId w:val="14"/>
        </w:numPr>
        <w:spacing w:after="0"/>
      </w:pPr>
      <w:r w:rsidRPr="00E12FEB">
        <w:t>Shall be responsible for securing meeting places for the annual business meeting and conference and has the authority to sign contracts related to these functions.</w:t>
      </w:r>
    </w:p>
    <w:p w:rsidR="00F630F3" w:rsidRPr="00E12FEB" w:rsidRDefault="77811D97" w:rsidP="77811D97">
      <w:pPr>
        <w:pStyle w:val="ListParagraph"/>
        <w:numPr>
          <w:ilvl w:val="0"/>
          <w:numId w:val="14"/>
        </w:numPr>
        <w:spacing w:after="0"/>
      </w:pPr>
      <w:r w:rsidRPr="00E12FEB">
        <w:t xml:space="preserve">Shall serve as the Programs Committee Chair </w:t>
      </w:r>
      <w:r w:rsidRPr="00E12FEB">
        <w:rPr>
          <w:rFonts w:eastAsiaTheme="minorEastAsia"/>
        </w:rPr>
        <w:t xml:space="preserve">or appoint with the confirmation of the Executive Board and shall seek approval from </w:t>
      </w:r>
      <w:r w:rsidRPr="00E12FEB">
        <w:t xml:space="preserve">the Executive Board for programs. </w:t>
      </w:r>
    </w:p>
    <w:p w:rsidR="001601E6" w:rsidRPr="00E12FEB" w:rsidRDefault="77811D97" w:rsidP="00BC0734">
      <w:pPr>
        <w:pStyle w:val="ListParagraph"/>
        <w:numPr>
          <w:ilvl w:val="0"/>
          <w:numId w:val="14"/>
        </w:numPr>
        <w:spacing w:after="0"/>
      </w:pPr>
      <w:r w:rsidRPr="00E12FEB">
        <w:t>At the request of the Treasurer and/or Finance Committee shall submit a proposed budget that will support the activities of the office.</w:t>
      </w:r>
    </w:p>
    <w:p w:rsidR="0014226F" w:rsidRPr="00E12FEB" w:rsidRDefault="77811D97" w:rsidP="00BC0734">
      <w:pPr>
        <w:pStyle w:val="ListParagraph"/>
        <w:numPr>
          <w:ilvl w:val="0"/>
          <w:numId w:val="14"/>
        </w:numPr>
        <w:spacing w:after="0"/>
      </w:pPr>
      <w:r w:rsidRPr="00E12FEB">
        <w:t xml:space="preserve">Shall submit a report to the Executive Board at quarterly meetings and a summary report to the Association for the annual meeting. </w:t>
      </w:r>
    </w:p>
    <w:p w:rsidR="001601E6" w:rsidRPr="00E12FEB" w:rsidRDefault="001601E6" w:rsidP="00BC0734">
      <w:pPr>
        <w:pStyle w:val="ListParagraph"/>
        <w:numPr>
          <w:ilvl w:val="0"/>
          <w:numId w:val="11"/>
        </w:numPr>
        <w:spacing w:after="0"/>
      </w:pPr>
      <w:r w:rsidRPr="00E12FEB">
        <w:t>Secretary</w:t>
      </w:r>
    </w:p>
    <w:p w:rsidR="001601E6" w:rsidRPr="00E12FEB" w:rsidRDefault="001601E6" w:rsidP="00BC0734">
      <w:pPr>
        <w:pStyle w:val="ListParagraph"/>
        <w:numPr>
          <w:ilvl w:val="0"/>
          <w:numId w:val="15"/>
        </w:numPr>
        <w:spacing w:after="0"/>
      </w:pPr>
      <w:r w:rsidRPr="00E12FEB">
        <w:t>Shall record the minutes of all meetings of the Association and the Executive Board, conduct correspondence, report at the meetings and at other times as directed by the President.</w:t>
      </w:r>
    </w:p>
    <w:p w:rsidR="001601E6" w:rsidRPr="00E12FEB" w:rsidRDefault="001601E6" w:rsidP="00BC0734">
      <w:pPr>
        <w:pStyle w:val="ListParagraph"/>
        <w:numPr>
          <w:ilvl w:val="0"/>
          <w:numId w:val="15"/>
        </w:numPr>
        <w:spacing w:after="0"/>
      </w:pPr>
      <w:r w:rsidRPr="00E12FEB">
        <w:t xml:space="preserve">Shall maintain a current record of the Association Bylaws and Standard Operating Procedures with reference to the minutes in which any amendments are recorded.  </w:t>
      </w:r>
    </w:p>
    <w:p w:rsidR="001601E6" w:rsidRPr="00E12FEB" w:rsidRDefault="001601E6" w:rsidP="00BC0734">
      <w:pPr>
        <w:pStyle w:val="ListParagraph"/>
        <w:numPr>
          <w:ilvl w:val="0"/>
          <w:numId w:val="15"/>
        </w:numPr>
        <w:spacing w:after="0"/>
      </w:pPr>
      <w:r w:rsidRPr="00E12FEB">
        <w:t>Shall submit appropriate documents for storage in the Association archives.</w:t>
      </w:r>
    </w:p>
    <w:p w:rsidR="001601E6" w:rsidRPr="00E12FEB" w:rsidRDefault="001601E6" w:rsidP="00BC0734">
      <w:pPr>
        <w:pStyle w:val="ListParagraph"/>
        <w:numPr>
          <w:ilvl w:val="0"/>
          <w:numId w:val="15"/>
        </w:numPr>
        <w:spacing w:after="0"/>
      </w:pPr>
      <w:r w:rsidRPr="00E12FEB">
        <w:t>Shall maintain a current Organizational Chart of the Executive Board</w:t>
      </w:r>
    </w:p>
    <w:p w:rsidR="001601E6" w:rsidRPr="00E12FEB" w:rsidRDefault="001601E6" w:rsidP="00BC0734">
      <w:pPr>
        <w:pStyle w:val="ListParagraph"/>
        <w:numPr>
          <w:ilvl w:val="0"/>
          <w:numId w:val="15"/>
        </w:numPr>
        <w:spacing w:after="0"/>
      </w:pPr>
      <w:r w:rsidRPr="00E12FEB">
        <w:t>At the request of the Treasurer and/or Finance Committee shall submit a proposed budget that will support the activities of the office.</w:t>
      </w:r>
    </w:p>
    <w:p w:rsidR="0014226F" w:rsidRPr="00E12FEB" w:rsidRDefault="0014226F" w:rsidP="00BC0734">
      <w:pPr>
        <w:pStyle w:val="ListParagraph"/>
        <w:numPr>
          <w:ilvl w:val="0"/>
          <w:numId w:val="15"/>
        </w:numPr>
        <w:spacing w:after="0"/>
      </w:pPr>
      <w:r w:rsidRPr="00E12FEB">
        <w:t xml:space="preserve">Shall submit a report to the Executive Board at quarterly meetings and a summary report to the Association for the annual meeting. </w:t>
      </w:r>
    </w:p>
    <w:p w:rsidR="001601E6" w:rsidRPr="00E12FEB" w:rsidRDefault="001601E6" w:rsidP="00BC0734">
      <w:pPr>
        <w:pStyle w:val="ListParagraph"/>
        <w:numPr>
          <w:ilvl w:val="0"/>
          <w:numId w:val="11"/>
        </w:numPr>
        <w:spacing w:after="0"/>
      </w:pPr>
      <w:r w:rsidRPr="00E12FEB">
        <w:t>Treasurer</w:t>
      </w:r>
    </w:p>
    <w:p w:rsidR="001601E6" w:rsidRPr="00E12FEB" w:rsidRDefault="001601E6" w:rsidP="00BC0734">
      <w:pPr>
        <w:pStyle w:val="ListParagraph"/>
        <w:numPr>
          <w:ilvl w:val="0"/>
          <w:numId w:val="16"/>
        </w:numPr>
        <w:spacing w:after="0"/>
      </w:pPr>
      <w:r w:rsidRPr="00E12FEB">
        <w:t>Shall oversee financial affairs of the Association</w:t>
      </w:r>
    </w:p>
    <w:p w:rsidR="001601E6" w:rsidRPr="00E12FEB" w:rsidRDefault="001601E6" w:rsidP="00BC0734">
      <w:pPr>
        <w:pStyle w:val="ListParagraph"/>
        <w:numPr>
          <w:ilvl w:val="0"/>
          <w:numId w:val="16"/>
        </w:numPr>
        <w:spacing w:after="0"/>
      </w:pPr>
      <w:r w:rsidRPr="00E12FEB">
        <w:t>Shall under direction of the Executive Board direct and be responsible for the collection of dues and for keeping accounts of the Association and disbursing funds</w:t>
      </w:r>
    </w:p>
    <w:p w:rsidR="001601E6" w:rsidRPr="00E12FEB" w:rsidRDefault="001601E6" w:rsidP="00BC0734">
      <w:pPr>
        <w:pStyle w:val="ListParagraph"/>
        <w:numPr>
          <w:ilvl w:val="0"/>
          <w:numId w:val="16"/>
        </w:numPr>
        <w:spacing w:after="0"/>
      </w:pPr>
      <w:r w:rsidRPr="00E12FEB">
        <w:t xml:space="preserve">Shall chair the Finance Committee and with the assistance of this committee, shall propose an annual budget based on requests from Officers, Standing Committee Chairs, Office Manager, Representative to the AOTA Representative Assembly (or Alternate), OTA Representative, Special Liaisons, Chairs of all Districts and the Student Committee, that will be approved by the Executive Board with necessary expenditures and proposed revenue prior to the next fiscal year </w:t>
      </w:r>
    </w:p>
    <w:p w:rsidR="001601E6" w:rsidRPr="00E12FEB" w:rsidRDefault="001601E6" w:rsidP="00BC0734">
      <w:pPr>
        <w:pStyle w:val="ListParagraph"/>
        <w:numPr>
          <w:ilvl w:val="0"/>
          <w:numId w:val="16"/>
        </w:numPr>
        <w:spacing w:after="0"/>
      </w:pPr>
      <w:r w:rsidRPr="00E12FEB">
        <w:t>Will present the annual budget to the Association membership at the annual business meeting for approval</w:t>
      </w:r>
    </w:p>
    <w:p w:rsidR="001601E6" w:rsidRPr="00E12FEB" w:rsidRDefault="001601E6" w:rsidP="00BC0734">
      <w:pPr>
        <w:pStyle w:val="ListParagraph"/>
        <w:numPr>
          <w:ilvl w:val="0"/>
          <w:numId w:val="16"/>
        </w:numPr>
        <w:spacing w:after="0"/>
      </w:pPr>
      <w:r w:rsidRPr="00E12FEB">
        <w:t>Shall submit a financial statement at each regular meeting of the Association</w:t>
      </w:r>
    </w:p>
    <w:p w:rsidR="001601E6" w:rsidRPr="00E12FEB" w:rsidRDefault="001601E6" w:rsidP="00BC0734">
      <w:pPr>
        <w:pStyle w:val="ListParagraph"/>
        <w:numPr>
          <w:ilvl w:val="0"/>
          <w:numId w:val="16"/>
        </w:numPr>
        <w:spacing w:after="0"/>
      </w:pPr>
      <w:r w:rsidRPr="00E12FEB">
        <w:t>Shall be empowered to sign checks and conduct electronic transactions for the Association</w:t>
      </w:r>
    </w:p>
    <w:p w:rsidR="001601E6" w:rsidRPr="00E12FEB" w:rsidRDefault="001601E6" w:rsidP="00BC0734">
      <w:pPr>
        <w:pStyle w:val="ListParagraph"/>
        <w:numPr>
          <w:ilvl w:val="0"/>
          <w:numId w:val="16"/>
        </w:numPr>
        <w:spacing w:after="0"/>
      </w:pPr>
      <w:r w:rsidRPr="00E12FEB">
        <w:t>Shall be bonded at the expense of the Association for an amount approved by the Executive Board.</w:t>
      </w:r>
    </w:p>
    <w:p w:rsidR="00A308D3" w:rsidRPr="00E12FEB" w:rsidRDefault="00A308D3" w:rsidP="00BC0734">
      <w:pPr>
        <w:pStyle w:val="ListParagraph"/>
        <w:numPr>
          <w:ilvl w:val="0"/>
          <w:numId w:val="16"/>
        </w:numPr>
        <w:spacing w:after="0"/>
      </w:pPr>
      <w:r w:rsidRPr="00E12FEB">
        <w:t xml:space="preserve">Will include in the annual budget a proposal to support the activities of the office </w:t>
      </w:r>
    </w:p>
    <w:p w:rsidR="0014226F" w:rsidRPr="00E12FEB" w:rsidRDefault="0014226F" w:rsidP="00BC0734">
      <w:pPr>
        <w:pStyle w:val="ListParagraph"/>
        <w:numPr>
          <w:ilvl w:val="0"/>
          <w:numId w:val="16"/>
        </w:numPr>
        <w:spacing w:after="0"/>
      </w:pPr>
      <w:r w:rsidRPr="00E12FEB">
        <w:t xml:space="preserve">Shall submit a report to the Executive Board at quarterly meetings and a summary report to the Association for the annual meeting. </w:t>
      </w:r>
    </w:p>
    <w:p w:rsidR="00EC3B5E" w:rsidRPr="00E12FEB" w:rsidRDefault="00EC3B5E" w:rsidP="00BC0734">
      <w:pPr>
        <w:pStyle w:val="ListParagraph"/>
        <w:numPr>
          <w:ilvl w:val="0"/>
          <w:numId w:val="11"/>
        </w:numPr>
        <w:spacing w:after="0"/>
      </w:pPr>
      <w:r w:rsidRPr="00E12FEB">
        <w:t>Past-President</w:t>
      </w:r>
    </w:p>
    <w:p w:rsidR="00EC3B5E" w:rsidRPr="00E12FEB" w:rsidRDefault="00EC3B5E" w:rsidP="00BC0734">
      <w:pPr>
        <w:pStyle w:val="ListParagraph"/>
        <w:numPr>
          <w:ilvl w:val="0"/>
          <w:numId w:val="44"/>
        </w:numPr>
        <w:spacing w:after="0"/>
      </w:pPr>
      <w:r w:rsidRPr="00E12FEB">
        <w:t xml:space="preserve">Shall serves as ex-officio </w:t>
      </w:r>
    </w:p>
    <w:p w:rsidR="00EC3B5E" w:rsidRPr="00E12FEB" w:rsidRDefault="00EC3B5E" w:rsidP="00BC0734">
      <w:pPr>
        <w:pStyle w:val="ListParagraph"/>
        <w:numPr>
          <w:ilvl w:val="0"/>
          <w:numId w:val="44"/>
        </w:numPr>
        <w:spacing w:after="0"/>
      </w:pPr>
      <w:r w:rsidRPr="00E12FEB">
        <w:t xml:space="preserve">Shall serve the President and Board as an advisor and historian. </w:t>
      </w:r>
    </w:p>
    <w:p w:rsidR="0014226F" w:rsidRPr="00E12FEB" w:rsidRDefault="0014226F" w:rsidP="08F55049">
      <w:pPr>
        <w:spacing w:after="0"/>
        <w:ind w:left="1440" w:firstLine="720"/>
        <w:rPr>
          <w:b/>
          <w:bCs/>
        </w:rPr>
      </w:pPr>
      <w:r w:rsidRPr="00E12FEB">
        <w:rPr>
          <w:b/>
          <w:bCs/>
        </w:rPr>
        <w:t xml:space="preserve">Section 4: </w:t>
      </w:r>
      <w:r w:rsidRPr="00E12FEB">
        <w:rPr>
          <w:b/>
        </w:rPr>
        <w:tab/>
      </w:r>
      <w:r w:rsidRPr="00E12FEB">
        <w:rPr>
          <w:b/>
          <w:bCs/>
        </w:rPr>
        <w:t>Terms of Office</w:t>
      </w:r>
    </w:p>
    <w:p w:rsidR="0014226F" w:rsidRPr="00E12FEB" w:rsidRDefault="0014226F" w:rsidP="00BC0734">
      <w:pPr>
        <w:pStyle w:val="ListParagraph"/>
        <w:numPr>
          <w:ilvl w:val="0"/>
          <w:numId w:val="17"/>
        </w:numPr>
        <w:spacing w:after="0"/>
      </w:pPr>
      <w:r w:rsidRPr="00E12FEB">
        <w:rPr>
          <w:rFonts w:ascii="Calibri" w:hAnsi="Calibri" w:cs="Calibri"/>
        </w:rPr>
        <w:t>The President, Vice-President, Secretary and Treasurer shall serve for a two-year term</w:t>
      </w:r>
    </w:p>
    <w:p w:rsidR="0014226F" w:rsidRPr="00E12FEB" w:rsidRDefault="0014226F" w:rsidP="00BC0734">
      <w:pPr>
        <w:pStyle w:val="ListParagraph"/>
        <w:numPr>
          <w:ilvl w:val="0"/>
          <w:numId w:val="17"/>
        </w:numPr>
        <w:spacing w:after="0"/>
      </w:pPr>
      <w:r w:rsidRPr="00E12FEB">
        <w:t>No officer may serve more than two consecutive terms in the same office unless extenuating circumstances occur which necessitate an extension</w:t>
      </w:r>
    </w:p>
    <w:p w:rsidR="0014226F" w:rsidRPr="00E12FEB" w:rsidRDefault="0014226F" w:rsidP="00BC0734">
      <w:pPr>
        <w:pStyle w:val="ListParagraph"/>
        <w:numPr>
          <w:ilvl w:val="0"/>
          <w:numId w:val="17"/>
        </w:numPr>
        <w:spacing w:after="0"/>
      </w:pPr>
      <w:r w:rsidRPr="00E12FEB">
        <w:t>In order to ensure continuity of leadership experience, elections of officers shall be staggered.  Elections for the offices of President-Elect and Treasurer shall be held in odd years.  President-Elect assumes the office of President the following year. Elections for the offices of Vice-President and Secretary shall be held in even years.</w:t>
      </w:r>
    </w:p>
    <w:p w:rsidR="0014226F" w:rsidRPr="00E12FEB" w:rsidRDefault="0014226F" w:rsidP="00BC0734">
      <w:pPr>
        <w:pStyle w:val="ListParagraph"/>
        <w:numPr>
          <w:ilvl w:val="0"/>
          <w:numId w:val="17"/>
        </w:numPr>
        <w:spacing w:after="0"/>
      </w:pPr>
      <w:r w:rsidRPr="00E12FEB">
        <w:t>Two officers shall assume office the first day of the fiscal year for the association.</w:t>
      </w:r>
    </w:p>
    <w:p w:rsidR="0014226F" w:rsidRPr="00E12FEB" w:rsidRDefault="0014226F" w:rsidP="00BC0734">
      <w:pPr>
        <w:pStyle w:val="ListParagraph"/>
        <w:numPr>
          <w:ilvl w:val="0"/>
          <w:numId w:val="17"/>
        </w:numPr>
        <w:spacing w:after="0"/>
      </w:pPr>
      <w:r w:rsidRPr="00E12FEB">
        <w:t>Any vacancy that may occur during the Association’s year shall be filled by appointment of the President until the next regularly scheduled election and must be approved by the Executive Board. In the event of a vacancy in the office of President, the Vice-President shall assume the duties of the President and serve out the remainder of the term of office.</w:t>
      </w:r>
    </w:p>
    <w:p w:rsidR="0014226F" w:rsidRPr="00E12FEB" w:rsidRDefault="0014226F" w:rsidP="00BC0734">
      <w:pPr>
        <w:pStyle w:val="ListParagraph"/>
        <w:numPr>
          <w:ilvl w:val="0"/>
          <w:numId w:val="17"/>
        </w:numPr>
        <w:spacing w:after="0"/>
      </w:pPr>
      <w:r w:rsidRPr="00E12FEB">
        <w:t xml:space="preserve">Any Officer may be removed or excused from office for incapacitating illness or circumstances, misconduct or neglect of duty. The decision to remove shall be the responsibility of the Executive Board of the Association. </w:t>
      </w:r>
    </w:p>
    <w:p w:rsidR="0014226F" w:rsidRPr="00E12FEB" w:rsidRDefault="0014226F" w:rsidP="08F55049">
      <w:pPr>
        <w:spacing w:after="0"/>
        <w:rPr>
          <w:b/>
          <w:bCs/>
          <w:u w:val="single"/>
        </w:rPr>
      </w:pPr>
      <w:r w:rsidRPr="00E12FEB">
        <w:rPr>
          <w:b/>
          <w:bCs/>
        </w:rPr>
        <w:t xml:space="preserve">Article VI: </w:t>
      </w:r>
      <w:r w:rsidR="002960EE" w:rsidRPr="00E12FEB">
        <w:rPr>
          <w:b/>
        </w:rPr>
        <w:tab/>
      </w:r>
      <w:r w:rsidR="002960EE" w:rsidRPr="00E12FEB">
        <w:rPr>
          <w:b/>
        </w:rPr>
        <w:tab/>
      </w:r>
      <w:r w:rsidR="002960EE" w:rsidRPr="00E12FEB">
        <w:rPr>
          <w:b/>
          <w:bCs/>
          <w:u w:val="single"/>
        </w:rPr>
        <w:t xml:space="preserve">Representative </w:t>
      </w:r>
      <w:r w:rsidR="00EC3B5E" w:rsidRPr="00E12FEB">
        <w:rPr>
          <w:b/>
          <w:bCs/>
          <w:u w:val="single"/>
        </w:rPr>
        <w:t xml:space="preserve">to the Representative </w:t>
      </w:r>
      <w:r w:rsidR="002960EE" w:rsidRPr="00E12FEB">
        <w:rPr>
          <w:b/>
          <w:bCs/>
          <w:u w:val="single"/>
        </w:rPr>
        <w:t>Assembly of the AOTA</w:t>
      </w:r>
    </w:p>
    <w:p w:rsidR="002960EE" w:rsidRPr="00E12FEB" w:rsidRDefault="002960EE" w:rsidP="08F55049">
      <w:pPr>
        <w:spacing w:after="0"/>
        <w:rPr>
          <w:b/>
          <w:bCs/>
        </w:rPr>
      </w:pPr>
      <w:r w:rsidRPr="00E12FEB">
        <w:tab/>
      </w:r>
      <w:r w:rsidRPr="00E12FEB">
        <w:tab/>
      </w:r>
      <w:r w:rsidRPr="00E12FEB">
        <w:tab/>
      </w:r>
      <w:r w:rsidRPr="00E12FEB">
        <w:rPr>
          <w:b/>
          <w:bCs/>
        </w:rPr>
        <w:t xml:space="preserve">Section 1: </w:t>
      </w:r>
      <w:r w:rsidRPr="00E12FEB">
        <w:rPr>
          <w:b/>
        </w:rPr>
        <w:tab/>
      </w:r>
      <w:r w:rsidRPr="00E12FEB">
        <w:rPr>
          <w:b/>
          <w:bCs/>
        </w:rPr>
        <w:t>Elections</w:t>
      </w:r>
    </w:p>
    <w:p w:rsidR="002960EE" w:rsidRPr="00E12FEB" w:rsidRDefault="002960EE" w:rsidP="002960EE">
      <w:pPr>
        <w:spacing w:after="0"/>
        <w:ind w:left="2160"/>
      </w:pPr>
      <w:r w:rsidRPr="00E12FEB">
        <w:t>Representative and an Alternate shall be elected by AOTA voting members in the state election area of Kentucky.</w:t>
      </w:r>
    </w:p>
    <w:p w:rsidR="002960EE" w:rsidRPr="00E12FEB" w:rsidRDefault="002960EE" w:rsidP="08F55049">
      <w:pPr>
        <w:spacing w:after="0"/>
        <w:ind w:left="2160"/>
        <w:rPr>
          <w:b/>
          <w:bCs/>
        </w:rPr>
      </w:pPr>
      <w:r w:rsidRPr="00E12FEB">
        <w:rPr>
          <w:b/>
          <w:bCs/>
        </w:rPr>
        <w:t xml:space="preserve">Section 2: </w:t>
      </w:r>
      <w:r w:rsidRPr="00E12FEB">
        <w:rPr>
          <w:b/>
        </w:rPr>
        <w:tab/>
      </w:r>
      <w:r w:rsidRPr="00E12FEB">
        <w:rPr>
          <w:b/>
          <w:bCs/>
        </w:rPr>
        <w:t>Nominations and Elections</w:t>
      </w:r>
    </w:p>
    <w:p w:rsidR="002960EE" w:rsidRPr="00E12FEB" w:rsidRDefault="002960EE" w:rsidP="002960EE">
      <w:pPr>
        <w:spacing w:after="0"/>
        <w:ind w:left="1440" w:firstLine="720"/>
        <w:rPr>
          <w:rFonts w:ascii="Calibri" w:hAnsi="Calibri" w:cs="Calibri"/>
        </w:rPr>
      </w:pPr>
      <w:r w:rsidRPr="00E12FEB">
        <w:rPr>
          <w:rFonts w:ascii="Calibri" w:hAnsi="Calibri" w:cs="Calibri"/>
        </w:rPr>
        <w:t xml:space="preserve">Nomination and election of Representative and Alternate will be as stated in Article </w:t>
      </w:r>
      <w:r w:rsidR="00E04FD0" w:rsidRPr="00E12FEB">
        <w:rPr>
          <w:rFonts w:ascii="Calibri" w:hAnsi="Calibri" w:cs="Calibri"/>
        </w:rPr>
        <w:t>VIX</w:t>
      </w:r>
      <w:r w:rsidRPr="00E12FEB">
        <w:rPr>
          <w:rFonts w:ascii="Calibri" w:hAnsi="Calibri" w:cs="Calibri"/>
        </w:rPr>
        <w:t>.</w:t>
      </w:r>
    </w:p>
    <w:p w:rsidR="002960EE" w:rsidRPr="00E12FEB" w:rsidRDefault="002960EE" w:rsidP="08F55049">
      <w:pPr>
        <w:spacing w:after="0"/>
        <w:ind w:left="1440" w:firstLine="720"/>
        <w:rPr>
          <w:rFonts w:ascii="Calibri" w:hAnsi="Calibri" w:cs="Calibri"/>
          <w:b/>
          <w:bCs/>
        </w:rPr>
      </w:pPr>
      <w:r w:rsidRPr="00E12FEB">
        <w:rPr>
          <w:rFonts w:ascii="Calibri" w:hAnsi="Calibri" w:cs="Calibri"/>
          <w:b/>
          <w:bCs/>
        </w:rPr>
        <w:t xml:space="preserve">Section 3: </w:t>
      </w:r>
      <w:r w:rsidRPr="00E12FEB">
        <w:rPr>
          <w:rFonts w:ascii="Calibri" w:hAnsi="Calibri" w:cs="Calibri"/>
          <w:b/>
        </w:rPr>
        <w:tab/>
      </w:r>
      <w:r w:rsidRPr="00E12FEB">
        <w:rPr>
          <w:rFonts w:ascii="Calibri" w:hAnsi="Calibri" w:cs="Calibri"/>
          <w:b/>
          <w:bCs/>
        </w:rPr>
        <w:t>Qualifications</w:t>
      </w:r>
    </w:p>
    <w:p w:rsidR="002960EE" w:rsidRPr="00E12FEB" w:rsidRDefault="002960EE" w:rsidP="00BC0734">
      <w:pPr>
        <w:pStyle w:val="ListParagraph"/>
        <w:numPr>
          <w:ilvl w:val="0"/>
          <w:numId w:val="18"/>
        </w:numPr>
        <w:spacing w:after="0"/>
        <w:rPr>
          <w:rFonts w:ascii="Calibri" w:hAnsi="Calibri" w:cs="Calibri"/>
        </w:rPr>
      </w:pPr>
      <w:r w:rsidRPr="00E12FEB">
        <w:t>The Representative and Alternate must be an OT or OTA member in good standing of the AOTA and KOTA as determined by the Credentials Review and Accountability Committee of the Representative Assembly.</w:t>
      </w:r>
    </w:p>
    <w:p w:rsidR="002960EE" w:rsidRPr="00E12FEB" w:rsidRDefault="002960EE" w:rsidP="00BC0734">
      <w:pPr>
        <w:pStyle w:val="ListParagraph"/>
        <w:numPr>
          <w:ilvl w:val="0"/>
          <w:numId w:val="18"/>
        </w:numPr>
        <w:spacing w:after="0"/>
        <w:rPr>
          <w:rFonts w:ascii="Calibri" w:hAnsi="Calibri" w:cs="Calibri"/>
        </w:rPr>
      </w:pPr>
      <w:r w:rsidRPr="00E12FEB">
        <w:t>Shall hold no other elected office in the state Association or serve on the State Licensing Board.</w:t>
      </w:r>
    </w:p>
    <w:p w:rsidR="002960EE" w:rsidRPr="00E12FEB" w:rsidRDefault="002960EE" w:rsidP="08F55049">
      <w:pPr>
        <w:spacing w:after="0"/>
        <w:ind w:left="2160"/>
        <w:rPr>
          <w:b/>
          <w:bCs/>
        </w:rPr>
      </w:pPr>
      <w:r w:rsidRPr="00E12FEB">
        <w:rPr>
          <w:b/>
          <w:bCs/>
        </w:rPr>
        <w:t xml:space="preserve">Section 4: </w:t>
      </w:r>
      <w:r w:rsidRPr="00E12FEB">
        <w:rPr>
          <w:b/>
        </w:rPr>
        <w:tab/>
      </w:r>
      <w:r w:rsidRPr="00E12FEB">
        <w:rPr>
          <w:b/>
          <w:bCs/>
        </w:rPr>
        <w:t>Terms of Office of Representative and Alternate</w:t>
      </w:r>
    </w:p>
    <w:p w:rsidR="002960EE" w:rsidRPr="00E12FEB" w:rsidRDefault="002960EE" w:rsidP="00BC0734">
      <w:pPr>
        <w:pStyle w:val="ListParagraph"/>
        <w:numPr>
          <w:ilvl w:val="0"/>
          <w:numId w:val="19"/>
        </w:numPr>
        <w:spacing w:after="0"/>
      </w:pPr>
      <w:r w:rsidRPr="00E12FEB">
        <w:t>Representative and Alternate Representative shall serve for three years, or until successors have been elected.</w:t>
      </w:r>
    </w:p>
    <w:p w:rsidR="002960EE" w:rsidRPr="00E12FEB" w:rsidRDefault="002960EE" w:rsidP="00BC0734">
      <w:pPr>
        <w:pStyle w:val="ListParagraph"/>
        <w:numPr>
          <w:ilvl w:val="0"/>
          <w:numId w:val="19"/>
        </w:numPr>
        <w:spacing w:after="0"/>
      </w:pPr>
      <w:r w:rsidRPr="00E12FEB">
        <w:t xml:space="preserve">Representative and Alternate Representative shall assume duties in the Assembly July 1 following election in accordance with the established AOTA rotation schedule. </w:t>
      </w:r>
    </w:p>
    <w:p w:rsidR="002960EE" w:rsidRPr="00E12FEB" w:rsidRDefault="002960EE" w:rsidP="00BC0734">
      <w:pPr>
        <w:pStyle w:val="ListParagraph"/>
        <w:numPr>
          <w:ilvl w:val="0"/>
          <w:numId w:val="19"/>
        </w:numPr>
        <w:spacing w:after="0"/>
      </w:pPr>
      <w:r w:rsidRPr="00E12FEB">
        <w:t>Shall not be eligible to serve more than two consecutive terms in the same position.</w:t>
      </w:r>
    </w:p>
    <w:p w:rsidR="002960EE" w:rsidRPr="00E12FEB" w:rsidRDefault="002960EE" w:rsidP="00BC0734">
      <w:pPr>
        <w:pStyle w:val="ListParagraph"/>
        <w:numPr>
          <w:ilvl w:val="0"/>
          <w:numId w:val="19"/>
        </w:numPr>
        <w:spacing w:after="0"/>
      </w:pPr>
      <w:r w:rsidRPr="00E12FEB">
        <w:t>A Representative or Alternate Representative who has served more than 18 months of a three-year term of office shall be considered to have served a full term.</w:t>
      </w:r>
    </w:p>
    <w:p w:rsidR="002960EE" w:rsidRPr="00E12FEB" w:rsidRDefault="002960EE" w:rsidP="08F55049">
      <w:pPr>
        <w:spacing w:after="0"/>
        <w:ind w:left="2160"/>
        <w:rPr>
          <w:b/>
          <w:bCs/>
        </w:rPr>
      </w:pPr>
      <w:r w:rsidRPr="00E12FEB">
        <w:rPr>
          <w:b/>
          <w:bCs/>
        </w:rPr>
        <w:t xml:space="preserve">Section 5: </w:t>
      </w:r>
      <w:r w:rsidRPr="00E12FEB">
        <w:rPr>
          <w:b/>
        </w:rPr>
        <w:tab/>
      </w:r>
      <w:r w:rsidRPr="00E12FEB">
        <w:rPr>
          <w:b/>
          <w:bCs/>
        </w:rPr>
        <w:t>Duties of Representative and Alternate</w:t>
      </w:r>
    </w:p>
    <w:p w:rsidR="002960EE" w:rsidRPr="00E12FEB" w:rsidRDefault="002960EE" w:rsidP="00BC0734">
      <w:pPr>
        <w:pStyle w:val="ListParagraph"/>
        <w:numPr>
          <w:ilvl w:val="0"/>
          <w:numId w:val="20"/>
        </w:numPr>
        <w:spacing w:after="0"/>
      </w:pPr>
      <w:r w:rsidRPr="00E12FEB">
        <w:t>Shall represent the AOTA voting members in their state election areas in the formulation and adoption of AOTA policy with one vote.</w:t>
      </w:r>
    </w:p>
    <w:p w:rsidR="002960EE" w:rsidRPr="00E12FEB" w:rsidRDefault="002960EE" w:rsidP="00BC0734">
      <w:pPr>
        <w:pStyle w:val="p6"/>
        <w:numPr>
          <w:ilvl w:val="0"/>
          <w:numId w:val="20"/>
        </w:numPr>
        <w:tabs>
          <w:tab w:val="clear" w:pos="1500"/>
          <w:tab w:val="left" w:pos="1260"/>
          <w:tab w:val="left" w:pos="1530"/>
          <w:tab w:val="left" w:pos="1800"/>
        </w:tabs>
        <w:spacing w:line="240" w:lineRule="auto"/>
        <w:rPr>
          <w:rFonts w:ascii="Calibri" w:hAnsi="Calibri" w:cs="Calibri"/>
          <w:sz w:val="22"/>
          <w:szCs w:val="22"/>
        </w:rPr>
      </w:pPr>
      <w:r w:rsidRPr="00E12FEB">
        <w:rPr>
          <w:rFonts w:ascii="Calibri" w:hAnsi="Calibri" w:cs="Calibri"/>
          <w:sz w:val="22"/>
          <w:szCs w:val="22"/>
        </w:rPr>
        <w:t>Shall serve as a channel for identification and clarification of issues of concern to the profession and shall initiate appropriate action and communicate results of Assembly actions to their constituents</w:t>
      </w:r>
    </w:p>
    <w:p w:rsidR="002960EE" w:rsidRPr="00E12FEB" w:rsidRDefault="002960EE" w:rsidP="00BC0734">
      <w:pPr>
        <w:pStyle w:val="ListParagraph"/>
        <w:numPr>
          <w:ilvl w:val="0"/>
          <w:numId w:val="20"/>
        </w:numPr>
        <w:spacing w:after="0"/>
      </w:pPr>
      <w:r w:rsidRPr="00E12FEB">
        <w:t>At the request of the Treasurer and/or Finance Committee shall submit a proposed budget that will support the activities of the position.</w:t>
      </w:r>
    </w:p>
    <w:p w:rsidR="00A308D3" w:rsidRPr="00E12FEB" w:rsidRDefault="00A308D3" w:rsidP="08F55049">
      <w:pPr>
        <w:spacing w:after="0"/>
        <w:ind w:left="2160"/>
        <w:rPr>
          <w:b/>
          <w:bCs/>
        </w:rPr>
      </w:pPr>
      <w:r w:rsidRPr="00E12FEB">
        <w:rPr>
          <w:b/>
          <w:bCs/>
        </w:rPr>
        <w:t xml:space="preserve">Section 6: </w:t>
      </w:r>
      <w:r w:rsidRPr="00E12FEB">
        <w:rPr>
          <w:b/>
        </w:rPr>
        <w:tab/>
      </w:r>
      <w:r w:rsidRPr="00E12FEB">
        <w:rPr>
          <w:b/>
          <w:bCs/>
        </w:rPr>
        <w:t>Vacancies</w:t>
      </w:r>
    </w:p>
    <w:p w:rsidR="00A308D3" w:rsidRPr="00E12FEB" w:rsidRDefault="00A308D3" w:rsidP="00BC0734">
      <w:pPr>
        <w:pStyle w:val="ListParagraph"/>
        <w:numPr>
          <w:ilvl w:val="0"/>
          <w:numId w:val="21"/>
        </w:numPr>
        <w:spacing w:after="0"/>
      </w:pPr>
      <w:r w:rsidRPr="00E12FEB">
        <w:t>The Alternate Representative shall become the Representative in the event of a vacancy in the position of Representative.</w:t>
      </w:r>
    </w:p>
    <w:p w:rsidR="00A308D3" w:rsidRPr="00E12FEB" w:rsidRDefault="00A308D3" w:rsidP="00BC0734">
      <w:pPr>
        <w:pStyle w:val="ListParagraph"/>
        <w:numPr>
          <w:ilvl w:val="0"/>
          <w:numId w:val="21"/>
        </w:numPr>
        <w:spacing w:after="0"/>
      </w:pPr>
      <w:r w:rsidRPr="00E12FEB">
        <w:t>An election to fill a vacancy in the position of Representative or Alternate Representative shall be conducted in accordance with procedures outlined by the AOTA Bylaws.</w:t>
      </w:r>
    </w:p>
    <w:p w:rsidR="00A308D3" w:rsidRPr="00E12FEB" w:rsidRDefault="00A308D3" w:rsidP="00A308D3">
      <w:pPr>
        <w:spacing w:after="0"/>
        <w:ind w:left="2160"/>
      </w:pPr>
      <w:r w:rsidRPr="00E12FEB">
        <w:t>Section 7: Removal of the Representative/Alternate Representative</w:t>
      </w:r>
    </w:p>
    <w:p w:rsidR="00A308D3" w:rsidRPr="00E12FEB" w:rsidRDefault="00A308D3" w:rsidP="00BC0734">
      <w:pPr>
        <w:pStyle w:val="ListParagraph"/>
        <w:numPr>
          <w:ilvl w:val="0"/>
          <w:numId w:val="22"/>
        </w:numPr>
        <w:spacing w:after="0"/>
      </w:pPr>
      <w:r w:rsidRPr="00E12FEB">
        <w:t>The Representative or Alternate Representative may be removed or excused from office for incapacitating illness or circumstances, misconduct or neglect of duty. The decision to remove shall be the responsibility of the AOTA voting members in good standing in the election area.</w:t>
      </w:r>
    </w:p>
    <w:p w:rsidR="00A308D3" w:rsidRPr="00E12FEB" w:rsidRDefault="00A308D3" w:rsidP="08F55049">
      <w:pPr>
        <w:spacing w:after="0"/>
        <w:rPr>
          <w:b/>
          <w:bCs/>
          <w:u w:val="single"/>
        </w:rPr>
      </w:pPr>
      <w:r w:rsidRPr="00E12FEB">
        <w:rPr>
          <w:b/>
          <w:bCs/>
        </w:rPr>
        <w:t xml:space="preserve">Article VII: </w:t>
      </w:r>
      <w:r w:rsidRPr="00E12FEB">
        <w:rPr>
          <w:b/>
        </w:rPr>
        <w:tab/>
      </w:r>
      <w:r w:rsidRPr="00E12FEB">
        <w:rPr>
          <w:b/>
        </w:rPr>
        <w:tab/>
      </w:r>
      <w:r w:rsidRPr="00E12FEB">
        <w:rPr>
          <w:b/>
          <w:bCs/>
          <w:u w:val="single"/>
        </w:rPr>
        <w:t>Executive Board</w:t>
      </w:r>
    </w:p>
    <w:p w:rsidR="00A308D3" w:rsidRPr="00E12FEB" w:rsidRDefault="00A308D3" w:rsidP="00A308D3">
      <w:pPr>
        <w:spacing w:after="0"/>
        <w:rPr>
          <w:b/>
        </w:rPr>
      </w:pPr>
      <w:r w:rsidRPr="00E12FEB">
        <w:tab/>
      </w:r>
      <w:r w:rsidRPr="00E12FEB">
        <w:tab/>
      </w:r>
      <w:r w:rsidRPr="00E12FEB">
        <w:tab/>
      </w:r>
      <w:r w:rsidRPr="00E12FEB">
        <w:rPr>
          <w:b/>
        </w:rPr>
        <w:t xml:space="preserve">Section 1: </w:t>
      </w:r>
      <w:r w:rsidRPr="00E12FEB">
        <w:rPr>
          <w:b/>
        </w:rPr>
        <w:tab/>
        <w:t>Name</w:t>
      </w:r>
    </w:p>
    <w:p w:rsidR="00A308D3" w:rsidRPr="00E12FEB" w:rsidRDefault="00A308D3" w:rsidP="00A308D3">
      <w:pPr>
        <w:spacing w:after="0"/>
      </w:pPr>
      <w:r w:rsidRPr="00E12FEB">
        <w:tab/>
      </w:r>
      <w:r w:rsidRPr="00E12FEB">
        <w:tab/>
      </w:r>
      <w:r w:rsidRPr="00E12FEB">
        <w:tab/>
        <w:t>The management body of the Association shall be called the Executive Board</w:t>
      </w:r>
    </w:p>
    <w:p w:rsidR="00A308D3" w:rsidRPr="00E12FEB" w:rsidRDefault="00A308D3" w:rsidP="08F55049">
      <w:pPr>
        <w:spacing w:after="0"/>
        <w:rPr>
          <w:b/>
          <w:bCs/>
        </w:rPr>
      </w:pPr>
      <w:r w:rsidRPr="00E12FEB">
        <w:tab/>
      </w:r>
      <w:r w:rsidRPr="00E12FEB">
        <w:tab/>
      </w:r>
      <w:r w:rsidRPr="00E12FEB">
        <w:tab/>
      </w:r>
      <w:r w:rsidRPr="00E12FEB">
        <w:rPr>
          <w:b/>
          <w:bCs/>
        </w:rPr>
        <w:t xml:space="preserve">Section 2: </w:t>
      </w:r>
      <w:r w:rsidRPr="00E12FEB">
        <w:rPr>
          <w:b/>
        </w:rPr>
        <w:tab/>
      </w:r>
      <w:r w:rsidRPr="00E12FEB">
        <w:rPr>
          <w:b/>
          <w:bCs/>
        </w:rPr>
        <w:t>Composition</w:t>
      </w:r>
    </w:p>
    <w:p w:rsidR="00A308D3" w:rsidRPr="00E12FEB" w:rsidRDefault="00A308D3" w:rsidP="00A308D3">
      <w:pPr>
        <w:spacing w:after="0"/>
      </w:pPr>
      <w:r w:rsidRPr="00E12FEB">
        <w:tab/>
      </w:r>
      <w:r w:rsidRPr="00E12FEB">
        <w:tab/>
      </w:r>
      <w:r w:rsidRPr="00E12FEB">
        <w:tab/>
        <w:t xml:space="preserve">Members of the Executive Board shall be the President, President-Elect, Vice-President, </w:t>
      </w:r>
    </w:p>
    <w:p w:rsidR="00A308D3" w:rsidRPr="00E12FEB" w:rsidRDefault="00A308D3" w:rsidP="00A308D3">
      <w:pPr>
        <w:spacing w:after="0"/>
        <w:ind w:left="2160"/>
      </w:pPr>
      <w:r w:rsidRPr="00E12FEB">
        <w:t>Treasurer, Secretary, AOTA Representative (or Alternate), OTA Representative, Special Liaiso</w:t>
      </w:r>
      <w:r w:rsidR="00EC3B5E" w:rsidRPr="00E12FEB">
        <w:t xml:space="preserve">ns, Chairs of all Districts, </w:t>
      </w:r>
      <w:r w:rsidRPr="00E12FEB">
        <w:t>Chairs of all Standing Committees</w:t>
      </w:r>
      <w:r w:rsidR="006276F7" w:rsidRPr="00E12FEB">
        <w:t xml:space="preserve"> and sub-committees</w:t>
      </w:r>
      <w:r w:rsidR="00EC3B5E" w:rsidRPr="00E12FEB">
        <w:t>, and the immediate Past-President</w:t>
      </w:r>
      <w:r w:rsidRPr="00E12FEB">
        <w:t xml:space="preserve">. </w:t>
      </w:r>
    </w:p>
    <w:p w:rsidR="00A308D3" w:rsidRPr="00E12FEB" w:rsidRDefault="00A308D3" w:rsidP="08F55049">
      <w:pPr>
        <w:spacing w:after="0"/>
        <w:ind w:left="2160"/>
        <w:rPr>
          <w:b/>
          <w:bCs/>
        </w:rPr>
      </w:pPr>
      <w:r w:rsidRPr="00E12FEB">
        <w:rPr>
          <w:b/>
          <w:bCs/>
        </w:rPr>
        <w:t xml:space="preserve">Section 3: </w:t>
      </w:r>
      <w:r w:rsidRPr="00E12FEB">
        <w:rPr>
          <w:b/>
        </w:rPr>
        <w:tab/>
      </w:r>
      <w:r w:rsidRPr="00E12FEB">
        <w:rPr>
          <w:b/>
          <w:bCs/>
        </w:rPr>
        <w:t>Duties and Authority</w:t>
      </w:r>
    </w:p>
    <w:p w:rsidR="00A308D3" w:rsidRPr="00E12FEB" w:rsidRDefault="00A308D3" w:rsidP="00BC0734">
      <w:pPr>
        <w:pStyle w:val="ListParagraph"/>
        <w:numPr>
          <w:ilvl w:val="0"/>
          <w:numId w:val="23"/>
        </w:numPr>
        <w:spacing w:after="0"/>
      </w:pPr>
      <w:r w:rsidRPr="00E12FEB">
        <w:t>Shall formulate policies and procedures of the Association</w:t>
      </w:r>
    </w:p>
    <w:p w:rsidR="00A308D3" w:rsidRPr="00E12FEB" w:rsidRDefault="00A308D3" w:rsidP="00BC0734">
      <w:pPr>
        <w:pStyle w:val="ListParagraph"/>
        <w:numPr>
          <w:ilvl w:val="0"/>
          <w:numId w:val="23"/>
        </w:numPr>
        <w:spacing w:after="0"/>
      </w:pPr>
      <w:r w:rsidRPr="00E12FEB">
        <w:t>Shall develop the strategic plan of the Association</w:t>
      </w:r>
    </w:p>
    <w:p w:rsidR="00A308D3" w:rsidRPr="00E12FEB" w:rsidRDefault="00A308D3" w:rsidP="00BC0734">
      <w:pPr>
        <w:pStyle w:val="ListParagraph"/>
        <w:numPr>
          <w:ilvl w:val="0"/>
          <w:numId w:val="23"/>
        </w:numPr>
        <w:spacing w:after="0"/>
      </w:pPr>
      <w:r w:rsidRPr="00E12FEB">
        <w:t>Shall manage the Association Office through appointment of the Office Manager</w:t>
      </w:r>
    </w:p>
    <w:p w:rsidR="00A308D3" w:rsidRPr="00E12FEB" w:rsidRDefault="00A308D3" w:rsidP="00BC0734">
      <w:pPr>
        <w:pStyle w:val="ListParagraph"/>
        <w:numPr>
          <w:ilvl w:val="0"/>
          <w:numId w:val="23"/>
        </w:numPr>
        <w:spacing w:after="0"/>
      </w:pPr>
      <w:r w:rsidRPr="00E12FEB">
        <w:t>Shall receive reports and updates from the Association Lobbyist</w:t>
      </w:r>
    </w:p>
    <w:p w:rsidR="00A308D3" w:rsidRPr="00E12FEB" w:rsidRDefault="00A308D3" w:rsidP="00BC0734">
      <w:pPr>
        <w:pStyle w:val="ListParagraph"/>
        <w:numPr>
          <w:ilvl w:val="0"/>
          <w:numId w:val="23"/>
        </w:numPr>
        <w:spacing w:after="0"/>
      </w:pPr>
      <w:r w:rsidRPr="00E12FEB">
        <w:t>Shall receive reports and updates from the KOTA Political Action Committee (PAC)</w:t>
      </w:r>
    </w:p>
    <w:p w:rsidR="00A308D3" w:rsidRPr="00E12FEB" w:rsidRDefault="00D00A73" w:rsidP="00BC0734">
      <w:pPr>
        <w:pStyle w:val="ListParagraph"/>
        <w:numPr>
          <w:ilvl w:val="0"/>
          <w:numId w:val="23"/>
        </w:numPr>
        <w:spacing w:after="0"/>
      </w:pPr>
      <w:r w:rsidRPr="00E12FEB">
        <w:t>Shall approve the meeting schedule submitted by the Program Chair</w:t>
      </w:r>
    </w:p>
    <w:p w:rsidR="00D00A73" w:rsidRPr="00E12FEB" w:rsidRDefault="00D00A73" w:rsidP="00BC0734">
      <w:pPr>
        <w:pStyle w:val="ListParagraph"/>
        <w:numPr>
          <w:ilvl w:val="0"/>
          <w:numId w:val="23"/>
        </w:numPr>
        <w:spacing w:after="0"/>
      </w:pPr>
      <w:r w:rsidRPr="00E12FEB">
        <w:t>Shall transact all business matters</w:t>
      </w:r>
    </w:p>
    <w:p w:rsidR="00D00A73" w:rsidRPr="00E12FEB" w:rsidRDefault="00D00A73" w:rsidP="00BC0734">
      <w:pPr>
        <w:pStyle w:val="ListParagraph"/>
        <w:numPr>
          <w:ilvl w:val="0"/>
          <w:numId w:val="23"/>
        </w:numPr>
        <w:spacing w:after="0"/>
      </w:pPr>
      <w:r w:rsidRPr="00E12FEB">
        <w:t>Shall approve the appointment and termination of all ad hoc committees as it may seem advisable to have and receive reports from all such committees.</w:t>
      </w:r>
    </w:p>
    <w:p w:rsidR="00D00A73" w:rsidRPr="00E12FEB" w:rsidRDefault="08F55049" w:rsidP="00BC0734">
      <w:pPr>
        <w:pStyle w:val="ListParagraph"/>
        <w:numPr>
          <w:ilvl w:val="0"/>
          <w:numId w:val="23"/>
        </w:numPr>
        <w:spacing w:after="0"/>
      </w:pPr>
      <w:r w:rsidRPr="00E12FEB">
        <w:t xml:space="preserve">Shall determine the amount of dues payable by members, subject to ratification by a simple majority vote of participating members at the Annual Business Meeting. </w:t>
      </w:r>
    </w:p>
    <w:p w:rsidR="00D00A73" w:rsidRPr="00E12FEB" w:rsidRDefault="00D00A73" w:rsidP="00BC0734">
      <w:pPr>
        <w:pStyle w:val="ListParagraph"/>
        <w:numPr>
          <w:ilvl w:val="0"/>
          <w:numId w:val="23"/>
        </w:numPr>
        <w:spacing w:after="0"/>
      </w:pPr>
      <w:r w:rsidRPr="00E12FEB">
        <w:t>A majority vote of the members of the Executive Board by phone, computer, or in person at a meeting must be secured for approval of all business.</w:t>
      </w:r>
    </w:p>
    <w:p w:rsidR="00D00A73" w:rsidRPr="00E12FEB" w:rsidRDefault="08F55049" w:rsidP="00BC0734">
      <w:pPr>
        <w:pStyle w:val="ListParagraph"/>
        <w:numPr>
          <w:ilvl w:val="0"/>
          <w:numId w:val="23"/>
        </w:numPr>
        <w:spacing w:after="0"/>
      </w:pPr>
      <w:r w:rsidRPr="00E12FEB">
        <w:t>Shall adopt a budget for each fiscal year and a long-range strategic plan</w:t>
      </w:r>
    </w:p>
    <w:p w:rsidR="00D00A73" w:rsidRPr="00E12FEB" w:rsidRDefault="00D00A73" w:rsidP="08F55049">
      <w:pPr>
        <w:spacing w:after="0"/>
        <w:ind w:left="2160"/>
        <w:rPr>
          <w:b/>
          <w:bCs/>
        </w:rPr>
      </w:pPr>
      <w:r w:rsidRPr="00E12FEB">
        <w:rPr>
          <w:b/>
          <w:bCs/>
        </w:rPr>
        <w:t xml:space="preserve">Section 4: </w:t>
      </w:r>
      <w:r w:rsidRPr="00E12FEB">
        <w:rPr>
          <w:b/>
        </w:rPr>
        <w:tab/>
      </w:r>
      <w:r w:rsidRPr="00E12FEB">
        <w:rPr>
          <w:b/>
          <w:bCs/>
        </w:rPr>
        <w:t>Meetings</w:t>
      </w:r>
    </w:p>
    <w:p w:rsidR="00D00A73" w:rsidRPr="00E12FEB" w:rsidRDefault="00D00A73" w:rsidP="00BC0734">
      <w:pPr>
        <w:pStyle w:val="ListParagraph"/>
        <w:numPr>
          <w:ilvl w:val="0"/>
          <w:numId w:val="24"/>
        </w:numPr>
        <w:spacing w:after="0"/>
      </w:pPr>
      <w:r w:rsidRPr="00E12FEB">
        <w:t>Shall be called by the President by phone, mail or electronic mail with announcement of an agenda</w:t>
      </w:r>
    </w:p>
    <w:p w:rsidR="00D00A73" w:rsidRPr="00E12FEB" w:rsidRDefault="00D00A73" w:rsidP="00BC0734">
      <w:pPr>
        <w:pStyle w:val="ListParagraph"/>
        <w:numPr>
          <w:ilvl w:val="0"/>
          <w:numId w:val="24"/>
        </w:numPr>
        <w:spacing w:after="0"/>
      </w:pPr>
      <w:r w:rsidRPr="00E12FEB">
        <w:t xml:space="preserve">Shall meet a minimum of four times each fiscal year, one meeting of which shall </w:t>
      </w:r>
      <w:r w:rsidR="00F62AB7" w:rsidRPr="00E12FEB">
        <w:t xml:space="preserve">serve to enhance the efficiency and effectiveness of the Board and therefore may </w:t>
      </w:r>
      <w:r w:rsidRPr="00E12FEB">
        <w:t xml:space="preserve">be educational in nature. </w:t>
      </w:r>
    </w:p>
    <w:p w:rsidR="00D00A73" w:rsidRPr="00E12FEB" w:rsidRDefault="00D00A73" w:rsidP="00BC0734">
      <w:pPr>
        <w:pStyle w:val="ListParagraph"/>
        <w:numPr>
          <w:ilvl w:val="0"/>
          <w:numId w:val="24"/>
        </w:numPr>
        <w:spacing w:after="0"/>
      </w:pPr>
      <w:r w:rsidRPr="00E12FEB">
        <w:t>No business can be conducted at a meeting without a quorum of the Executive Board members. A quorum will be considered a majority</w:t>
      </w:r>
      <w:r w:rsidR="00E04FD0" w:rsidRPr="00E12FEB">
        <w:t xml:space="preserve"> of</w:t>
      </w:r>
      <w:r w:rsidRPr="00E12FEB">
        <w:t xml:space="preserve"> </w:t>
      </w:r>
      <w:r w:rsidR="006276F7" w:rsidRPr="00E12FEB">
        <w:t xml:space="preserve">voting members </w:t>
      </w:r>
      <w:r w:rsidRPr="00E12FEB">
        <w:t xml:space="preserve">of the Board as identified in Section 2. </w:t>
      </w:r>
    </w:p>
    <w:p w:rsidR="00D00A73" w:rsidRPr="00E12FEB" w:rsidRDefault="00D00A73" w:rsidP="08F55049">
      <w:pPr>
        <w:spacing w:after="0"/>
        <w:ind w:left="2160"/>
        <w:rPr>
          <w:b/>
          <w:bCs/>
        </w:rPr>
      </w:pPr>
      <w:r w:rsidRPr="00E12FEB">
        <w:rPr>
          <w:b/>
          <w:bCs/>
        </w:rPr>
        <w:t xml:space="preserve">Section 5: </w:t>
      </w:r>
      <w:r w:rsidRPr="00E12FEB">
        <w:rPr>
          <w:b/>
        </w:rPr>
        <w:tab/>
      </w:r>
      <w:r w:rsidRPr="00E12FEB">
        <w:rPr>
          <w:b/>
          <w:bCs/>
        </w:rPr>
        <w:t>Reports to Membership</w:t>
      </w:r>
    </w:p>
    <w:p w:rsidR="00D00A73" w:rsidRPr="00E12FEB" w:rsidRDefault="00D00A73" w:rsidP="00BC0734">
      <w:pPr>
        <w:pStyle w:val="ListParagraph"/>
        <w:numPr>
          <w:ilvl w:val="0"/>
          <w:numId w:val="25"/>
        </w:numPr>
        <w:spacing w:after="0"/>
      </w:pPr>
      <w:r w:rsidRPr="00E12FEB">
        <w:t xml:space="preserve">The Executive Board will communicate recommendations and actions on the Association website. </w:t>
      </w:r>
    </w:p>
    <w:p w:rsidR="00D00A73" w:rsidRPr="00E12FEB" w:rsidRDefault="00D00A73" w:rsidP="00BC0734">
      <w:pPr>
        <w:pStyle w:val="ListParagraph"/>
        <w:numPr>
          <w:ilvl w:val="0"/>
          <w:numId w:val="25"/>
        </w:numPr>
        <w:spacing w:after="0"/>
      </w:pPr>
      <w:r w:rsidRPr="00E12FEB">
        <w:t>Minutes of each Association Executive Board meeting and Annual Association Business Meeting will be posted on the Association website.</w:t>
      </w:r>
    </w:p>
    <w:p w:rsidR="00713CCB" w:rsidRPr="00E12FEB" w:rsidRDefault="00713CCB" w:rsidP="08F55049">
      <w:pPr>
        <w:spacing w:after="0"/>
        <w:ind w:left="2160"/>
        <w:rPr>
          <w:b/>
          <w:bCs/>
        </w:rPr>
      </w:pPr>
      <w:r w:rsidRPr="00E12FEB">
        <w:rPr>
          <w:b/>
          <w:bCs/>
        </w:rPr>
        <w:t xml:space="preserve">Section 6: </w:t>
      </w:r>
      <w:r w:rsidRPr="00E12FEB">
        <w:rPr>
          <w:b/>
        </w:rPr>
        <w:tab/>
      </w:r>
      <w:r w:rsidRPr="00E12FEB">
        <w:rPr>
          <w:b/>
          <w:bCs/>
        </w:rPr>
        <w:t>Standing Committees and duties</w:t>
      </w:r>
    </w:p>
    <w:p w:rsidR="00FF4DB7" w:rsidRPr="00E12FEB" w:rsidRDefault="00AE654D" w:rsidP="00BC0734">
      <w:pPr>
        <w:pStyle w:val="ListParagraph"/>
        <w:numPr>
          <w:ilvl w:val="0"/>
          <w:numId w:val="28"/>
        </w:numPr>
        <w:spacing w:after="0"/>
      </w:pPr>
      <w:r w:rsidRPr="00E12FEB">
        <w:t xml:space="preserve">Chairs- Standing Committees shall be chaired by individuals appointed by the President with the approval of the Executive Board, unless otherwise stated in the bylaws. </w:t>
      </w:r>
    </w:p>
    <w:p w:rsidR="00AE654D" w:rsidRPr="00E12FEB" w:rsidRDefault="00AE654D" w:rsidP="00BC0734">
      <w:pPr>
        <w:pStyle w:val="ListParagraph"/>
        <w:numPr>
          <w:ilvl w:val="0"/>
          <w:numId w:val="28"/>
        </w:numPr>
        <w:spacing w:after="0"/>
      </w:pPr>
      <w:r w:rsidRPr="00E12FEB">
        <w:t>Each ter</w:t>
      </w:r>
      <w:r w:rsidR="00FF4DB7" w:rsidRPr="00E12FEB">
        <w:t>m of office shall be two yea</w:t>
      </w:r>
      <w:r w:rsidRPr="00E12FEB">
        <w:t xml:space="preserve">rs. Individuals chairing Standing Committees may serve consecutive terms. </w:t>
      </w:r>
    </w:p>
    <w:p w:rsidR="00AE654D" w:rsidRPr="00E12FEB" w:rsidRDefault="00AE654D" w:rsidP="00BC0734">
      <w:pPr>
        <w:pStyle w:val="ListParagraph"/>
        <w:numPr>
          <w:ilvl w:val="0"/>
          <w:numId w:val="28"/>
        </w:numPr>
        <w:spacing w:after="0"/>
      </w:pPr>
      <w:r w:rsidRPr="00E12FEB">
        <w:t xml:space="preserve">Composition- the </w:t>
      </w:r>
      <w:r w:rsidR="006276F7" w:rsidRPr="00E12FEB">
        <w:t>composition and duties of each S</w:t>
      </w:r>
      <w:r w:rsidRPr="00E12FEB">
        <w:t>tan</w:t>
      </w:r>
      <w:r w:rsidR="006276F7" w:rsidRPr="00E12FEB">
        <w:t>ding C</w:t>
      </w:r>
      <w:r w:rsidRPr="00E12FEB">
        <w:t>ommittee and its subcommittees shall be as indicated in the Standard Operating Procedures.</w:t>
      </w:r>
    </w:p>
    <w:p w:rsidR="00FF4DB7" w:rsidRPr="00E12FEB" w:rsidRDefault="00FF4DB7" w:rsidP="00BC0734">
      <w:pPr>
        <w:pStyle w:val="ListParagraph"/>
        <w:numPr>
          <w:ilvl w:val="0"/>
          <w:numId w:val="28"/>
        </w:numPr>
        <w:spacing w:after="0"/>
      </w:pPr>
      <w:r w:rsidRPr="00E12FEB">
        <w:t>Standing Committees of the Association are: Nominations, Practice, Public Media, Legislative Affairs, Ways and Means, Membership and Education.</w:t>
      </w:r>
      <w:r w:rsidR="006276F7" w:rsidRPr="00E12FEB">
        <w:t xml:space="preserve"> All have voice and vote. </w:t>
      </w:r>
    </w:p>
    <w:p w:rsidR="00FF4DB7" w:rsidRPr="00E12FEB" w:rsidRDefault="00FF4DB7" w:rsidP="00BC0734">
      <w:pPr>
        <w:pStyle w:val="ListParagraph"/>
        <w:numPr>
          <w:ilvl w:val="0"/>
          <w:numId w:val="28"/>
        </w:numPr>
        <w:spacing w:after="0"/>
      </w:pPr>
      <w:r w:rsidRPr="00E12FEB">
        <w:t xml:space="preserve">Sub-Committees of the </w:t>
      </w:r>
      <w:r w:rsidR="006276F7" w:rsidRPr="00E12FEB">
        <w:t>Standing Committees</w:t>
      </w:r>
      <w:r w:rsidRPr="00E12FEB">
        <w:t xml:space="preserve"> are: Recognitions, Reimbursement, Research, </w:t>
      </w:r>
      <w:r w:rsidR="00E04FD0" w:rsidRPr="00E12FEB">
        <w:t>and Student</w:t>
      </w:r>
      <w:r w:rsidR="006276F7" w:rsidRPr="00E12FEB">
        <w:t xml:space="preserve">. All have voice but no vote. </w:t>
      </w:r>
    </w:p>
    <w:p w:rsidR="006276F7" w:rsidRPr="00E12FEB" w:rsidRDefault="00FF4DB7" w:rsidP="00BC0734">
      <w:pPr>
        <w:pStyle w:val="ListParagraph"/>
        <w:numPr>
          <w:ilvl w:val="0"/>
          <w:numId w:val="28"/>
        </w:numPr>
        <w:spacing w:after="0"/>
      </w:pPr>
      <w:r w:rsidRPr="00E12FEB">
        <w:t>In addition, District Chairs and the OTA Representative are members of the Executive Board</w:t>
      </w:r>
      <w:r w:rsidR="006276F7" w:rsidRPr="00E12FEB">
        <w:t xml:space="preserve"> with duties as indicated in their respective Standard Operating Procedures. All have voice and vote. </w:t>
      </w:r>
    </w:p>
    <w:p w:rsidR="000D691D" w:rsidRPr="00E12FEB" w:rsidRDefault="000D691D" w:rsidP="00BC0734">
      <w:pPr>
        <w:pStyle w:val="ListParagraph"/>
        <w:numPr>
          <w:ilvl w:val="0"/>
          <w:numId w:val="28"/>
        </w:numPr>
        <w:spacing w:after="0"/>
      </w:pPr>
      <w:r w:rsidRPr="00E12FEB">
        <w:t xml:space="preserve">Program and Finance Committees are Executive Board members with voice but no vote. </w:t>
      </w:r>
    </w:p>
    <w:p w:rsidR="006276F7" w:rsidRPr="00E12FEB" w:rsidRDefault="006276F7" w:rsidP="00BC0734">
      <w:pPr>
        <w:pStyle w:val="ListParagraph"/>
        <w:numPr>
          <w:ilvl w:val="0"/>
          <w:numId w:val="28"/>
        </w:numPr>
        <w:spacing w:after="0"/>
      </w:pPr>
      <w:r w:rsidRPr="00E12FEB">
        <w:t>Specific committees and duties follow:</w:t>
      </w:r>
    </w:p>
    <w:p w:rsidR="006276F7" w:rsidRPr="00E12FEB" w:rsidRDefault="00713CCB" w:rsidP="00BC0734">
      <w:pPr>
        <w:pStyle w:val="ListParagraph"/>
        <w:numPr>
          <w:ilvl w:val="1"/>
          <w:numId w:val="28"/>
        </w:numPr>
        <w:spacing w:after="0"/>
      </w:pPr>
      <w:r w:rsidRPr="00E12FEB">
        <w:t>Finance</w:t>
      </w:r>
    </w:p>
    <w:p w:rsidR="006276F7" w:rsidRPr="00E12FEB" w:rsidRDefault="00713CCB" w:rsidP="00BC0734">
      <w:pPr>
        <w:pStyle w:val="ListParagraph"/>
        <w:numPr>
          <w:ilvl w:val="2"/>
          <w:numId w:val="28"/>
        </w:numPr>
        <w:spacing w:after="0"/>
      </w:pPr>
      <w:r w:rsidRPr="00E12FEB">
        <w:t>Prepares the annual budget and year-end report of the Association for consideration by the Executive Board and Membership.</w:t>
      </w:r>
    </w:p>
    <w:p w:rsidR="006276F7" w:rsidRPr="00E12FEB" w:rsidRDefault="08F55049" w:rsidP="00BC0734">
      <w:pPr>
        <w:pStyle w:val="ListParagraph"/>
        <w:numPr>
          <w:ilvl w:val="2"/>
          <w:numId w:val="28"/>
        </w:numPr>
        <w:spacing w:after="0"/>
      </w:pPr>
      <w:r w:rsidRPr="00E12FEB">
        <w:t>Responsible for monitoring the budget and making adjustments to prevent deficit spending</w:t>
      </w:r>
    </w:p>
    <w:p w:rsidR="006276F7" w:rsidRPr="00E12FEB" w:rsidRDefault="00713CCB" w:rsidP="00BC0734">
      <w:pPr>
        <w:pStyle w:val="ListParagraph"/>
        <w:numPr>
          <w:ilvl w:val="2"/>
          <w:numId w:val="28"/>
        </w:numPr>
        <w:spacing w:after="0"/>
      </w:pPr>
      <w:r w:rsidRPr="00E12FEB">
        <w:t>The Association Treasure will chair this committee</w:t>
      </w:r>
      <w:r w:rsidR="006448E5" w:rsidRPr="00E12FEB">
        <w:t xml:space="preserve">. </w:t>
      </w:r>
    </w:p>
    <w:p w:rsidR="006276F7" w:rsidRPr="00E12FEB" w:rsidRDefault="006448E5" w:rsidP="00BC0734">
      <w:pPr>
        <w:pStyle w:val="ListParagraph"/>
        <w:numPr>
          <w:ilvl w:val="2"/>
          <w:numId w:val="28"/>
        </w:numPr>
        <w:spacing w:after="0"/>
      </w:pPr>
      <w:r w:rsidRPr="00E12FEB">
        <w:t>President and Chair of the Ways and Means shall serve on this committee</w:t>
      </w:r>
    </w:p>
    <w:p w:rsidR="000D691D" w:rsidRPr="00E12FEB" w:rsidRDefault="00A310DC" w:rsidP="00BC0734">
      <w:pPr>
        <w:pStyle w:val="ListParagraph"/>
        <w:numPr>
          <w:ilvl w:val="2"/>
          <w:numId w:val="28"/>
        </w:numPr>
        <w:spacing w:after="0"/>
      </w:pPr>
      <w:r w:rsidRPr="00E12FEB">
        <w:t xml:space="preserve">This is a non-voting member of the Executive Board. </w:t>
      </w:r>
    </w:p>
    <w:p w:rsidR="000D691D" w:rsidRPr="00E12FEB" w:rsidRDefault="00713CCB" w:rsidP="00BC0734">
      <w:pPr>
        <w:pStyle w:val="ListParagraph"/>
        <w:numPr>
          <w:ilvl w:val="1"/>
          <w:numId w:val="28"/>
        </w:numPr>
        <w:spacing w:after="0"/>
      </w:pPr>
      <w:r w:rsidRPr="00E12FEB">
        <w:t>Program Committee</w:t>
      </w:r>
    </w:p>
    <w:p w:rsidR="000D691D" w:rsidRPr="00E12FEB" w:rsidRDefault="77811D97" w:rsidP="77811D97">
      <w:pPr>
        <w:pStyle w:val="ListParagraph"/>
        <w:numPr>
          <w:ilvl w:val="2"/>
          <w:numId w:val="28"/>
        </w:numPr>
        <w:spacing w:after="0"/>
      </w:pPr>
      <w:r w:rsidRPr="00E12FEB">
        <w:t>Plans, prepares, and secures arrangements for state Association conference and educational programs</w:t>
      </w:r>
    </w:p>
    <w:p w:rsidR="000D691D" w:rsidRPr="00E12FEB" w:rsidRDefault="08F55049" w:rsidP="00BC0734">
      <w:pPr>
        <w:pStyle w:val="ListParagraph"/>
        <w:numPr>
          <w:ilvl w:val="2"/>
          <w:numId w:val="28"/>
        </w:numPr>
        <w:spacing w:after="0"/>
      </w:pPr>
      <w:r w:rsidRPr="00E12FEB">
        <w:t>Members will include District Chair where annual conference will be held and additional members appointed by other District Chairs when held in other districts</w:t>
      </w:r>
    </w:p>
    <w:p w:rsidR="000D691D" w:rsidRPr="00E12FEB" w:rsidRDefault="00713CCB" w:rsidP="00BC0734">
      <w:pPr>
        <w:pStyle w:val="ListParagraph"/>
        <w:numPr>
          <w:ilvl w:val="2"/>
          <w:numId w:val="28"/>
        </w:numPr>
        <w:spacing w:after="0"/>
      </w:pPr>
      <w:r w:rsidRPr="00E12FEB">
        <w:t>Vice-President (or Presidential appointee) will chair this committee.</w:t>
      </w:r>
    </w:p>
    <w:p w:rsidR="00A310DC" w:rsidRPr="00E12FEB" w:rsidRDefault="00A310DC" w:rsidP="00BC0734">
      <w:pPr>
        <w:pStyle w:val="ListParagraph"/>
        <w:numPr>
          <w:ilvl w:val="2"/>
          <w:numId w:val="28"/>
        </w:numPr>
        <w:spacing w:after="0"/>
      </w:pPr>
      <w:r w:rsidRPr="00E12FEB">
        <w:t xml:space="preserve">This is a non-voting member of the Executive Board. </w:t>
      </w:r>
    </w:p>
    <w:p w:rsidR="000D691D" w:rsidRPr="00E12FEB" w:rsidRDefault="00713CCB" w:rsidP="00BC0734">
      <w:pPr>
        <w:pStyle w:val="ListParagraph"/>
        <w:numPr>
          <w:ilvl w:val="1"/>
          <w:numId w:val="28"/>
        </w:numPr>
        <w:spacing w:after="0"/>
      </w:pPr>
      <w:r w:rsidRPr="00E12FEB">
        <w:t>Legislative Affairs</w:t>
      </w:r>
    </w:p>
    <w:p w:rsidR="000D691D" w:rsidRPr="00E12FEB" w:rsidRDefault="00713CCB" w:rsidP="00BC0734">
      <w:pPr>
        <w:pStyle w:val="ListParagraph"/>
        <w:numPr>
          <w:ilvl w:val="2"/>
          <w:numId w:val="28"/>
        </w:numPr>
        <w:spacing w:after="0"/>
      </w:pPr>
      <w:r w:rsidRPr="00E12FEB">
        <w:t>Monitors both state and federal legislation which influences the practice of occupational therapy</w:t>
      </w:r>
    </w:p>
    <w:p w:rsidR="000D691D" w:rsidRPr="00E12FEB" w:rsidRDefault="00713CCB" w:rsidP="00BC0734">
      <w:pPr>
        <w:pStyle w:val="ListParagraph"/>
        <w:numPr>
          <w:ilvl w:val="2"/>
          <w:numId w:val="28"/>
        </w:numPr>
        <w:spacing w:after="0"/>
      </w:pPr>
      <w:r w:rsidRPr="00E12FEB">
        <w:t>Liaisons with the KOTA Lobbyist</w:t>
      </w:r>
    </w:p>
    <w:p w:rsidR="000D691D" w:rsidRPr="00E12FEB" w:rsidRDefault="0076054F" w:rsidP="00BC0734">
      <w:pPr>
        <w:pStyle w:val="ListParagraph"/>
        <w:numPr>
          <w:ilvl w:val="2"/>
          <w:numId w:val="28"/>
        </w:numPr>
        <w:spacing w:after="0"/>
      </w:pPr>
      <w:r w:rsidRPr="00E12FEB">
        <w:t>The Reimbursement Committee will be a sub-committee of the Legislative Affairs Committee</w:t>
      </w:r>
    </w:p>
    <w:p w:rsidR="00A310DC" w:rsidRPr="00E12FEB" w:rsidRDefault="00A310DC" w:rsidP="00BC0734">
      <w:pPr>
        <w:pStyle w:val="ListParagraph"/>
        <w:numPr>
          <w:ilvl w:val="2"/>
          <w:numId w:val="28"/>
        </w:numPr>
        <w:spacing w:after="0"/>
      </w:pPr>
      <w:r w:rsidRPr="00E12FEB">
        <w:t>This is a voting member of the Executive Board</w:t>
      </w:r>
    </w:p>
    <w:p w:rsidR="000D691D" w:rsidRPr="00E12FEB" w:rsidRDefault="0076054F" w:rsidP="00BC0734">
      <w:pPr>
        <w:pStyle w:val="ListParagraph"/>
        <w:numPr>
          <w:ilvl w:val="1"/>
          <w:numId w:val="28"/>
        </w:numPr>
        <w:spacing w:after="0"/>
      </w:pPr>
      <w:r w:rsidRPr="00E12FEB">
        <w:t>Reimbursement Committee</w:t>
      </w:r>
    </w:p>
    <w:p w:rsidR="000D691D" w:rsidRPr="00E12FEB" w:rsidRDefault="0076054F" w:rsidP="00BC0734">
      <w:pPr>
        <w:pStyle w:val="ListParagraph"/>
        <w:numPr>
          <w:ilvl w:val="2"/>
          <w:numId w:val="28"/>
        </w:numPr>
        <w:spacing w:after="0"/>
      </w:pPr>
      <w:r w:rsidRPr="00E12FEB">
        <w:t>The Reimbursement Committee is a sub-committee of the Legislative Affairs Committee and reports directly to the Legislative Affairs Chair</w:t>
      </w:r>
    </w:p>
    <w:p w:rsidR="000D691D" w:rsidRPr="00E12FEB" w:rsidRDefault="0076054F" w:rsidP="00BC0734">
      <w:pPr>
        <w:pStyle w:val="ListParagraph"/>
        <w:numPr>
          <w:ilvl w:val="2"/>
          <w:numId w:val="28"/>
        </w:numPr>
        <w:spacing w:after="0"/>
      </w:pPr>
      <w:r w:rsidRPr="00E12FEB">
        <w:t>Will serve to collect and disseminate information relating to reimbursement of OY to members and consumers, monitor changes in reimbursement practices and participate in activities necessary to ensure optimum reimbursement for OT</w:t>
      </w:r>
    </w:p>
    <w:p w:rsidR="00A310DC" w:rsidRPr="00E12FEB" w:rsidRDefault="00A310DC" w:rsidP="00BC0734">
      <w:pPr>
        <w:pStyle w:val="ListParagraph"/>
        <w:numPr>
          <w:ilvl w:val="2"/>
          <w:numId w:val="28"/>
        </w:numPr>
        <w:spacing w:after="0"/>
      </w:pPr>
      <w:r w:rsidRPr="00E12FEB">
        <w:t xml:space="preserve">This is a non-voting member of the Executive Board. </w:t>
      </w:r>
    </w:p>
    <w:p w:rsidR="000D691D" w:rsidRPr="00E12FEB" w:rsidRDefault="0076054F" w:rsidP="00BC0734">
      <w:pPr>
        <w:pStyle w:val="ListParagraph"/>
        <w:numPr>
          <w:ilvl w:val="1"/>
          <w:numId w:val="28"/>
        </w:numPr>
        <w:spacing w:after="0"/>
      </w:pPr>
      <w:r w:rsidRPr="00E12FEB">
        <w:t>Membership Committee</w:t>
      </w:r>
    </w:p>
    <w:p w:rsidR="000D691D" w:rsidRPr="00E12FEB" w:rsidRDefault="08F55049" w:rsidP="00BC0734">
      <w:pPr>
        <w:pStyle w:val="ListParagraph"/>
        <w:numPr>
          <w:ilvl w:val="2"/>
          <w:numId w:val="28"/>
        </w:numPr>
        <w:spacing w:after="0"/>
      </w:pPr>
      <w:r w:rsidRPr="00E12FEB">
        <w:t>In conjunction with the Office Manager shall contact all prospective members in regard to the current dues, categories of membership and general information about the Association</w:t>
      </w:r>
    </w:p>
    <w:p w:rsidR="000D691D" w:rsidRPr="00E12FEB" w:rsidRDefault="0076054F" w:rsidP="00BC0734">
      <w:pPr>
        <w:pStyle w:val="ListParagraph"/>
        <w:numPr>
          <w:ilvl w:val="2"/>
          <w:numId w:val="28"/>
        </w:numPr>
        <w:spacing w:after="0"/>
      </w:pPr>
      <w:r w:rsidRPr="00E12FEB">
        <w:t xml:space="preserve">Shall oversee and provide input to the Office Manager concerning the </w:t>
      </w:r>
      <w:r w:rsidR="00905058" w:rsidRPr="00E12FEB">
        <w:t>eligibility and membership classification of all members</w:t>
      </w:r>
    </w:p>
    <w:p w:rsidR="00A310DC" w:rsidRPr="00E12FEB" w:rsidRDefault="00A310DC" w:rsidP="00BC0734">
      <w:pPr>
        <w:pStyle w:val="ListParagraph"/>
        <w:numPr>
          <w:ilvl w:val="2"/>
          <w:numId w:val="28"/>
        </w:numPr>
        <w:spacing w:after="0"/>
      </w:pPr>
      <w:r w:rsidRPr="00E12FEB">
        <w:t>This is a voting member of the Executive Board</w:t>
      </w:r>
    </w:p>
    <w:p w:rsidR="000D691D" w:rsidRPr="00E12FEB" w:rsidRDefault="00905058" w:rsidP="00BC0734">
      <w:pPr>
        <w:pStyle w:val="ListParagraph"/>
        <w:numPr>
          <w:ilvl w:val="1"/>
          <w:numId w:val="28"/>
        </w:numPr>
        <w:spacing w:after="0"/>
      </w:pPr>
      <w:r w:rsidRPr="00E12FEB">
        <w:t>Practice Committee</w:t>
      </w:r>
    </w:p>
    <w:p w:rsidR="000D691D" w:rsidRPr="00E12FEB" w:rsidRDefault="00905058" w:rsidP="00BC0734">
      <w:pPr>
        <w:pStyle w:val="ListParagraph"/>
        <w:numPr>
          <w:ilvl w:val="2"/>
          <w:numId w:val="28"/>
        </w:numPr>
        <w:spacing w:after="0"/>
      </w:pPr>
      <w:r w:rsidRPr="00E12FEB">
        <w:t>Shall promote the quality of occupational therapy practice and standards for occupational therapy practitioners relative to practitioner and consumer needs, and licensure regulations of the state.</w:t>
      </w:r>
    </w:p>
    <w:p w:rsidR="00A310DC" w:rsidRPr="00E12FEB" w:rsidRDefault="00A310DC" w:rsidP="00BC0734">
      <w:pPr>
        <w:pStyle w:val="ListParagraph"/>
        <w:numPr>
          <w:ilvl w:val="2"/>
          <w:numId w:val="28"/>
        </w:numPr>
        <w:spacing w:after="0"/>
      </w:pPr>
      <w:r w:rsidRPr="00E12FEB">
        <w:t>This is a voting member of the Executive Board</w:t>
      </w:r>
    </w:p>
    <w:p w:rsidR="000D691D" w:rsidRPr="00E12FEB" w:rsidRDefault="00905058" w:rsidP="00BC0734">
      <w:pPr>
        <w:pStyle w:val="ListParagraph"/>
        <w:numPr>
          <w:ilvl w:val="1"/>
          <w:numId w:val="28"/>
        </w:numPr>
        <w:spacing w:after="0"/>
      </w:pPr>
      <w:r w:rsidRPr="00E12FEB">
        <w:t>Education Committee</w:t>
      </w:r>
    </w:p>
    <w:p w:rsidR="000D691D" w:rsidRPr="00E12FEB" w:rsidRDefault="00905058" w:rsidP="00BC0734">
      <w:pPr>
        <w:pStyle w:val="ListParagraph"/>
        <w:numPr>
          <w:ilvl w:val="2"/>
          <w:numId w:val="28"/>
        </w:numPr>
        <w:spacing w:after="0"/>
      </w:pPr>
      <w:r w:rsidRPr="00E12FEB">
        <w:t>Shall provide the membership with information regarding OT and OTA educational issues</w:t>
      </w:r>
    </w:p>
    <w:p w:rsidR="000D691D" w:rsidRPr="00E12FEB" w:rsidRDefault="00905058" w:rsidP="00BC0734">
      <w:pPr>
        <w:pStyle w:val="ListParagraph"/>
        <w:numPr>
          <w:ilvl w:val="2"/>
          <w:numId w:val="28"/>
        </w:numPr>
        <w:spacing w:after="0"/>
      </w:pPr>
      <w:r w:rsidRPr="00E12FEB">
        <w:t>Shall provide consultation to developing and ongoing OT educational programs</w:t>
      </w:r>
    </w:p>
    <w:p w:rsidR="000D691D" w:rsidRPr="00E12FEB" w:rsidRDefault="00905058" w:rsidP="00BC0734">
      <w:pPr>
        <w:pStyle w:val="ListParagraph"/>
        <w:numPr>
          <w:ilvl w:val="2"/>
          <w:numId w:val="28"/>
        </w:numPr>
        <w:spacing w:after="0"/>
      </w:pPr>
      <w:r w:rsidRPr="00E12FEB">
        <w:t>Shall facilitate research efforts related to OT practice</w:t>
      </w:r>
    </w:p>
    <w:p w:rsidR="000D691D" w:rsidRPr="00E12FEB" w:rsidRDefault="00905058" w:rsidP="00BC0734">
      <w:pPr>
        <w:pStyle w:val="ListParagraph"/>
        <w:numPr>
          <w:ilvl w:val="2"/>
          <w:numId w:val="28"/>
        </w:numPr>
        <w:spacing w:after="0"/>
      </w:pPr>
      <w:r w:rsidRPr="00E12FEB">
        <w:t xml:space="preserve">Shall coordinate a Student Conference in conjunction with the student committee and the OT and OTA programs in the state. </w:t>
      </w:r>
    </w:p>
    <w:p w:rsidR="000D691D" w:rsidRPr="00E12FEB" w:rsidRDefault="00905058" w:rsidP="00BC0734">
      <w:pPr>
        <w:pStyle w:val="ListParagraph"/>
        <w:numPr>
          <w:ilvl w:val="2"/>
          <w:numId w:val="28"/>
        </w:numPr>
        <w:spacing w:after="0"/>
      </w:pPr>
      <w:r w:rsidRPr="00E12FEB">
        <w:t>Shall serve as a resource for the Program Committee</w:t>
      </w:r>
    </w:p>
    <w:p w:rsidR="000D691D" w:rsidRPr="00E12FEB" w:rsidRDefault="00905058" w:rsidP="00BC0734">
      <w:pPr>
        <w:pStyle w:val="ListParagraph"/>
        <w:numPr>
          <w:ilvl w:val="2"/>
          <w:numId w:val="28"/>
        </w:numPr>
        <w:spacing w:after="0"/>
      </w:pPr>
      <w:r w:rsidRPr="00E12FEB">
        <w:t>The Research and Student Committee shall be subcommittees of the Education Committee</w:t>
      </w:r>
    </w:p>
    <w:p w:rsidR="00A310DC" w:rsidRPr="00E12FEB" w:rsidRDefault="00A310DC" w:rsidP="00BC0734">
      <w:pPr>
        <w:pStyle w:val="ListParagraph"/>
        <w:numPr>
          <w:ilvl w:val="2"/>
          <w:numId w:val="28"/>
        </w:numPr>
        <w:spacing w:after="0"/>
      </w:pPr>
      <w:r w:rsidRPr="00E12FEB">
        <w:t>This is a voting member of the Executive Board</w:t>
      </w:r>
    </w:p>
    <w:p w:rsidR="000D691D" w:rsidRPr="00E12FEB" w:rsidRDefault="00905058" w:rsidP="00BC0734">
      <w:pPr>
        <w:pStyle w:val="ListParagraph"/>
        <w:numPr>
          <w:ilvl w:val="1"/>
          <w:numId w:val="28"/>
        </w:numPr>
        <w:spacing w:after="0"/>
      </w:pPr>
      <w:r w:rsidRPr="00E12FEB">
        <w:t>Student Committee</w:t>
      </w:r>
    </w:p>
    <w:p w:rsidR="000D691D" w:rsidRPr="00E12FEB" w:rsidRDefault="00905058" w:rsidP="00BC0734">
      <w:pPr>
        <w:pStyle w:val="ListParagraph"/>
        <w:numPr>
          <w:ilvl w:val="2"/>
          <w:numId w:val="28"/>
        </w:numPr>
        <w:spacing w:after="0"/>
      </w:pPr>
      <w:r w:rsidRPr="00E12FEB">
        <w:t xml:space="preserve">Student committee is a subcommittee of the </w:t>
      </w:r>
      <w:r w:rsidR="00BA00E4" w:rsidRPr="00E12FEB">
        <w:t>Education Committee and reports directly to the Education Chair</w:t>
      </w:r>
    </w:p>
    <w:p w:rsidR="000D691D" w:rsidRPr="00E12FEB" w:rsidRDefault="00BA00E4" w:rsidP="00BC0734">
      <w:pPr>
        <w:pStyle w:val="ListParagraph"/>
        <w:numPr>
          <w:ilvl w:val="2"/>
          <w:numId w:val="28"/>
        </w:numPr>
        <w:spacing w:after="0"/>
      </w:pPr>
      <w:r w:rsidRPr="00E12FEB">
        <w:t>Each ACOTE</w:t>
      </w:r>
      <w:r w:rsidRPr="00E12FEB">
        <w:rPr>
          <w:rFonts w:cstheme="minorHAnsi"/>
        </w:rPr>
        <w:t>©</w:t>
      </w:r>
      <w:r w:rsidRPr="00E12FEB">
        <w:t xml:space="preserve"> accredited school in Kentucky shall have one KOTA member as a representative on the Student Committee who will consult with students in individual education programs</w:t>
      </w:r>
    </w:p>
    <w:p w:rsidR="000D691D" w:rsidRPr="00E12FEB" w:rsidRDefault="00BA00E4" w:rsidP="00BC0734">
      <w:pPr>
        <w:pStyle w:val="ListParagraph"/>
        <w:numPr>
          <w:ilvl w:val="2"/>
          <w:numId w:val="28"/>
        </w:numPr>
        <w:spacing w:after="0"/>
      </w:pPr>
      <w:r w:rsidRPr="00E12FEB">
        <w:t>A Student Committee Chair will be elected from among the committee members and will report to the Education Chair</w:t>
      </w:r>
    </w:p>
    <w:p w:rsidR="000D691D" w:rsidRPr="00E12FEB" w:rsidRDefault="00BA00E4" w:rsidP="00BC0734">
      <w:pPr>
        <w:pStyle w:val="ListParagraph"/>
        <w:numPr>
          <w:ilvl w:val="2"/>
          <w:numId w:val="28"/>
        </w:numPr>
        <w:spacing w:after="0"/>
      </w:pPr>
      <w:r w:rsidRPr="00E12FEB">
        <w:t xml:space="preserve">The Student Committee will advise the Education Chair regarding issues of relevance to students reached by consensus or majority vote. </w:t>
      </w:r>
    </w:p>
    <w:p w:rsidR="000D691D" w:rsidRPr="00E12FEB" w:rsidRDefault="00BA00E4" w:rsidP="00BC0734">
      <w:pPr>
        <w:pStyle w:val="ListParagraph"/>
        <w:numPr>
          <w:ilvl w:val="2"/>
          <w:numId w:val="28"/>
        </w:numPr>
        <w:spacing w:after="0"/>
      </w:pPr>
      <w:r w:rsidRPr="00E12FEB">
        <w:t>Shall coordinate with the Education Committee to plan and implement a</w:t>
      </w:r>
      <w:r w:rsidR="000D691D" w:rsidRPr="00E12FEB">
        <w:t>n</w:t>
      </w:r>
      <w:r w:rsidRPr="00E12FEB">
        <w:t xml:space="preserve"> annual Student Conference</w:t>
      </w:r>
    </w:p>
    <w:p w:rsidR="00A310DC" w:rsidRPr="00E12FEB" w:rsidRDefault="00A310DC" w:rsidP="00BC0734">
      <w:pPr>
        <w:pStyle w:val="ListParagraph"/>
        <w:numPr>
          <w:ilvl w:val="2"/>
          <w:numId w:val="28"/>
        </w:numPr>
        <w:spacing w:after="0"/>
      </w:pPr>
      <w:r w:rsidRPr="00E12FEB">
        <w:t>This is a non-voting member of the Executive Board</w:t>
      </w:r>
    </w:p>
    <w:p w:rsidR="000D691D" w:rsidRPr="00E12FEB" w:rsidRDefault="00BA00E4" w:rsidP="00BC0734">
      <w:pPr>
        <w:pStyle w:val="ListParagraph"/>
        <w:numPr>
          <w:ilvl w:val="1"/>
          <w:numId w:val="28"/>
        </w:numPr>
        <w:spacing w:after="0"/>
      </w:pPr>
      <w:r w:rsidRPr="00E12FEB">
        <w:t>Research Committee</w:t>
      </w:r>
    </w:p>
    <w:p w:rsidR="000D691D" w:rsidRPr="00E12FEB" w:rsidRDefault="00BA00E4" w:rsidP="00BC0734">
      <w:pPr>
        <w:pStyle w:val="ListParagraph"/>
        <w:numPr>
          <w:ilvl w:val="2"/>
          <w:numId w:val="28"/>
        </w:numPr>
        <w:spacing w:after="0"/>
      </w:pPr>
      <w:r w:rsidRPr="00E12FEB">
        <w:t>Research Committee is a sub-committee of the Education Committee and reports directly to the Education Chair</w:t>
      </w:r>
    </w:p>
    <w:p w:rsidR="000D691D" w:rsidRPr="00E12FEB" w:rsidRDefault="00BA00E4" w:rsidP="00BC0734">
      <w:pPr>
        <w:pStyle w:val="ListParagraph"/>
        <w:numPr>
          <w:ilvl w:val="2"/>
          <w:numId w:val="28"/>
        </w:numPr>
        <w:spacing w:after="0"/>
      </w:pPr>
      <w:r w:rsidRPr="00E12FEB">
        <w:t>Will serve to educate the membership regarding research with the intent of promoting research by the membership</w:t>
      </w:r>
    </w:p>
    <w:p w:rsidR="000D691D" w:rsidRPr="00E12FEB" w:rsidRDefault="00BA00E4" w:rsidP="00BC0734">
      <w:pPr>
        <w:pStyle w:val="ListParagraph"/>
        <w:numPr>
          <w:ilvl w:val="2"/>
          <w:numId w:val="28"/>
        </w:numPr>
        <w:spacing w:after="0"/>
      </w:pPr>
      <w:r w:rsidRPr="00E12FEB">
        <w:t>Shall serve as a resource for the Program Committee</w:t>
      </w:r>
    </w:p>
    <w:p w:rsidR="000D691D" w:rsidRPr="00E12FEB" w:rsidRDefault="00BA00E4" w:rsidP="00BC0734">
      <w:pPr>
        <w:pStyle w:val="ListParagraph"/>
        <w:numPr>
          <w:ilvl w:val="2"/>
          <w:numId w:val="28"/>
        </w:numPr>
        <w:spacing w:after="0"/>
      </w:pPr>
      <w:r w:rsidRPr="00E12FEB">
        <w:t>Shall serve as a liaison between educational programs for the promotion of research and collaboration</w:t>
      </w:r>
    </w:p>
    <w:p w:rsidR="000D691D" w:rsidRPr="00E12FEB" w:rsidRDefault="00BA00E4" w:rsidP="00BC0734">
      <w:pPr>
        <w:pStyle w:val="ListParagraph"/>
        <w:numPr>
          <w:ilvl w:val="2"/>
          <w:numId w:val="28"/>
        </w:numPr>
        <w:spacing w:after="0"/>
      </w:pPr>
      <w:r w:rsidRPr="00E12FEB">
        <w:t>Will advise the Education Chair regarding issues of research and evidence-based practice</w:t>
      </w:r>
    </w:p>
    <w:p w:rsidR="000D691D" w:rsidRPr="00E12FEB" w:rsidRDefault="00BA00E4" w:rsidP="00BC0734">
      <w:pPr>
        <w:pStyle w:val="ListParagraph"/>
        <w:numPr>
          <w:ilvl w:val="2"/>
          <w:numId w:val="28"/>
        </w:numPr>
        <w:spacing w:after="0"/>
      </w:pPr>
      <w:r w:rsidRPr="00E12FEB">
        <w:t>Shall communicate with the membership on research issues and concerns</w:t>
      </w:r>
    </w:p>
    <w:p w:rsidR="00A310DC" w:rsidRPr="00E12FEB" w:rsidRDefault="00A310DC" w:rsidP="00BC0734">
      <w:pPr>
        <w:pStyle w:val="ListParagraph"/>
        <w:numPr>
          <w:ilvl w:val="2"/>
          <w:numId w:val="28"/>
        </w:numPr>
        <w:spacing w:after="0"/>
      </w:pPr>
      <w:r w:rsidRPr="00E12FEB">
        <w:t>This is a non-voting member of the Executive Board</w:t>
      </w:r>
    </w:p>
    <w:p w:rsidR="000D691D" w:rsidRPr="00E12FEB" w:rsidRDefault="00BA00E4" w:rsidP="00BC0734">
      <w:pPr>
        <w:pStyle w:val="ListParagraph"/>
        <w:numPr>
          <w:ilvl w:val="1"/>
          <w:numId w:val="28"/>
        </w:numPr>
        <w:spacing w:after="0"/>
      </w:pPr>
      <w:r w:rsidRPr="00E12FEB">
        <w:t>Public Media Committee</w:t>
      </w:r>
    </w:p>
    <w:p w:rsidR="000D691D" w:rsidRPr="00E12FEB" w:rsidRDefault="00BA00E4" w:rsidP="00BC0734">
      <w:pPr>
        <w:pStyle w:val="ListParagraph"/>
        <w:numPr>
          <w:ilvl w:val="2"/>
          <w:numId w:val="28"/>
        </w:numPr>
        <w:spacing w:after="0"/>
      </w:pPr>
      <w:r w:rsidRPr="00E12FEB">
        <w:t xml:space="preserve">Shall publicize the Association and the profession. This shall include preparing and sending to the news media material </w:t>
      </w:r>
      <w:r w:rsidR="000D691D" w:rsidRPr="00E12FEB">
        <w:t>about occupational therapy</w:t>
      </w:r>
    </w:p>
    <w:p w:rsidR="000D691D" w:rsidRPr="00E12FEB" w:rsidRDefault="00BA00E4" w:rsidP="00BC0734">
      <w:pPr>
        <w:pStyle w:val="ListParagraph"/>
        <w:numPr>
          <w:ilvl w:val="2"/>
          <w:numId w:val="28"/>
        </w:numPr>
        <w:spacing w:after="0"/>
      </w:pPr>
      <w:r w:rsidRPr="00E12FEB">
        <w:t>Shall maintain all official notifications and publications of the Association</w:t>
      </w:r>
    </w:p>
    <w:p w:rsidR="000D691D" w:rsidRPr="00E12FEB" w:rsidRDefault="006448E5" w:rsidP="00BC0734">
      <w:pPr>
        <w:pStyle w:val="ListParagraph"/>
        <w:numPr>
          <w:ilvl w:val="2"/>
          <w:numId w:val="28"/>
        </w:numPr>
        <w:spacing w:after="0"/>
      </w:pPr>
      <w:r w:rsidRPr="00E12FEB">
        <w:t>Shall maintain the Association website</w:t>
      </w:r>
      <w:r w:rsidR="00BA00E4" w:rsidRPr="00E12FEB">
        <w:t xml:space="preserve"> </w:t>
      </w:r>
      <w:r w:rsidRPr="00E12FEB">
        <w:t>including but not limited to posting of meeting minutes, meeting announcements, information for dissemination to members, news events, and election results</w:t>
      </w:r>
    </w:p>
    <w:p w:rsidR="00A310DC" w:rsidRPr="00E12FEB" w:rsidRDefault="00A310DC" w:rsidP="00BC0734">
      <w:pPr>
        <w:pStyle w:val="ListParagraph"/>
        <w:numPr>
          <w:ilvl w:val="2"/>
          <w:numId w:val="28"/>
        </w:numPr>
        <w:spacing w:after="0"/>
      </w:pPr>
      <w:r w:rsidRPr="00E12FEB">
        <w:t>This is a voting member of the Executive Board</w:t>
      </w:r>
    </w:p>
    <w:p w:rsidR="006448E5" w:rsidRPr="00E12FEB" w:rsidRDefault="006448E5" w:rsidP="00BC0734">
      <w:pPr>
        <w:pStyle w:val="ListParagraph"/>
        <w:numPr>
          <w:ilvl w:val="1"/>
          <w:numId w:val="28"/>
        </w:numPr>
        <w:spacing w:after="0"/>
      </w:pPr>
      <w:r w:rsidRPr="00E12FEB">
        <w:t>Ways and Means Committee</w:t>
      </w:r>
    </w:p>
    <w:p w:rsidR="000D691D" w:rsidRPr="00E12FEB" w:rsidRDefault="00C7732B" w:rsidP="000D691D">
      <w:pPr>
        <w:pStyle w:val="ListParagraph"/>
        <w:spacing w:after="0"/>
        <w:ind w:left="2880" w:firstLine="360"/>
      </w:pPr>
      <w:r w:rsidRPr="00E12FEB">
        <w:t xml:space="preserve">In order to </w:t>
      </w:r>
      <w:r w:rsidR="006448E5" w:rsidRPr="00E12FEB">
        <w:t xml:space="preserve">assure an adequate financial base for furthering the objectives of the </w:t>
      </w:r>
    </w:p>
    <w:p w:rsidR="000D691D" w:rsidRPr="00E12FEB" w:rsidRDefault="006448E5" w:rsidP="000D691D">
      <w:pPr>
        <w:pStyle w:val="ListParagraph"/>
        <w:spacing w:after="0"/>
        <w:ind w:left="2880" w:firstLine="360"/>
      </w:pPr>
      <w:r w:rsidRPr="00E12FEB">
        <w:t>Association and consistent with a 501(c) organization, this committee shall:</w:t>
      </w:r>
    </w:p>
    <w:p w:rsidR="006448E5" w:rsidRPr="00E12FEB" w:rsidRDefault="006448E5" w:rsidP="00BC0734">
      <w:pPr>
        <w:pStyle w:val="ListParagraph"/>
        <w:numPr>
          <w:ilvl w:val="0"/>
          <w:numId w:val="26"/>
        </w:numPr>
        <w:spacing w:after="0"/>
      </w:pPr>
      <w:r w:rsidRPr="00E12FEB">
        <w:t>Investigate and evaluate revenue-producing pr</w:t>
      </w:r>
      <w:r w:rsidR="00C7732B" w:rsidRPr="00E12FEB">
        <w:t>o</w:t>
      </w:r>
      <w:r w:rsidRPr="00E12FEB">
        <w:t>jects</w:t>
      </w:r>
    </w:p>
    <w:p w:rsidR="006448E5" w:rsidRPr="00E12FEB" w:rsidRDefault="006448E5" w:rsidP="00BC0734">
      <w:pPr>
        <w:pStyle w:val="ListParagraph"/>
        <w:numPr>
          <w:ilvl w:val="0"/>
          <w:numId w:val="26"/>
        </w:numPr>
        <w:spacing w:after="0"/>
      </w:pPr>
      <w:r w:rsidRPr="00E12FEB">
        <w:t>Recommend such projects as may be deemed feasible to the Executive Board for consideration and approval</w:t>
      </w:r>
    </w:p>
    <w:p w:rsidR="006448E5" w:rsidRPr="00E12FEB" w:rsidRDefault="006448E5" w:rsidP="00BC0734">
      <w:pPr>
        <w:pStyle w:val="ListParagraph"/>
        <w:numPr>
          <w:ilvl w:val="0"/>
          <w:numId w:val="26"/>
        </w:numPr>
        <w:spacing w:after="0"/>
      </w:pPr>
      <w:r w:rsidRPr="00E12FEB">
        <w:t>Implement and conduct revenue-producing projects as charged</w:t>
      </w:r>
    </w:p>
    <w:p w:rsidR="00A310DC" w:rsidRPr="00E12FEB" w:rsidRDefault="00A310DC" w:rsidP="00BC0734">
      <w:pPr>
        <w:pStyle w:val="ListParagraph"/>
        <w:numPr>
          <w:ilvl w:val="0"/>
          <w:numId w:val="26"/>
        </w:numPr>
        <w:spacing w:after="0"/>
      </w:pPr>
      <w:r w:rsidRPr="00E12FEB">
        <w:t>This is a voting member of the Executive Board</w:t>
      </w:r>
    </w:p>
    <w:p w:rsidR="00C7732B" w:rsidRPr="00E12FEB" w:rsidRDefault="00C7732B" w:rsidP="00BC0734">
      <w:pPr>
        <w:pStyle w:val="ListParagraph"/>
        <w:numPr>
          <w:ilvl w:val="1"/>
          <w:numId w:val="28"/>
        </w:numPr>
        <w:spacing w:after="0"/>
      </w:pPr>
      <w:r w:rsidRPr="00E12FEB">
        <w:t>Nominating Committee</w:t>
      </w:r>
    </w:p>
    <w:p w:rsidR="000D691D" w:rsidRPr="00E12FEB" w:rsidRDefault="00C7732B" w:rsidP="00BC0734">
      <w:pPr>
        <w:pStyle w:val="ListParagraph"/>
        <w:numPr>
          <w:ilvl w:val="2"/>
          <w:numId w:val="28"/>
        </w:numPr>
        <w:spacing w:after="0"/>
      </w:pPr>
      <w:r w:rsidRPr="00E12FEB">
        <w:t>Determine which offices need to be filled each year</w:t>
      </w:r>
    </w:p>
    <w:p w:rsidR="000D691D" w:rsidRPr="00E12FEB" w:rsidRDefault="00C7732B" w:rsidP="00BC0734">
      <w:pPr>
        <w:pStyle w:val="ListParagraph"/>
        <w:numPr>
          <w:ilvl w:val="2"/>
          <w:numId w:val="28"/>
        </w:numPr>
        <w:spacing w:after="0"/>
      </w:pPr>
      <w:r w:rsidRPr="00E12FEB">
        <w:t>Solicit and accept nominations by individual members. The membership shall be notified by electronic mail and/or the Association website of upcoming elections and nomination procedures</w:t>
      </w:r>
    </w:p>
    <w:p w:rsidR="000D691D" w:rsidRPr="00E12FEB" w:rsidRDefault="00C7732B" w:rsidP="00BC0734">
      <w:pPr>
        <w:pStyle w:val="ListParagraph"/>
        <w:numPr>
          <w:ilvl w:val="2"/>
          <w:numId w:val="28"/>
        </w:numPr>
        <w:spacing w:after="0"/>
      </w:pPr>
      <w:r w:rsidRPr="00E12FEB">
        <w:t xml:space="preserve">Shall prepare a slate of candidates to be voted on by the membership. </w:t>
      </w:r>
    </w:p>
    <w:p w:rsidR="000D691D" w:rsidRPr="00E12FEB" w:rsidRDefault="000D691D" w:rsidP="00BC0734">
      <w:pPr>
        <w:pStyle w:val="ListParagraph"/>
        <w:numPr>
          <w:ilvl w:val="2"/>
          <w:numId w:val="28"/>
        </w:numPr>
        <w:spacing w:after="0"/>
      </w:pPr>
      <w:r w:rsidRPr="00E12FEB">
        <w:t xml:space="preserve">In conjunction with the Public Media Chair will conduct electronic elections via the Association website. </w:t>
      </w:r>
    </w:p>
    <w:p w:rsidR="000D691D" w:rsidRPr="00E12FEB" w:rsidRDefault="00C7732B" w:rsidP="00BC0734">
      <w:pPr>
        <w:pStyle w:val="ListParagraph"/>
        <w:numPr>
          <w:ilvl w:val="2"/>
          <w:numId w:val="28"/>
        </w:numPr>
        <w:spacing w:after="0"/>
      </w:pPr>
      <w:r w:rsidRPr="00E12FEB">
        <w:t>Shall notify candidates and members of election results</w:t>
      </w:r>
    </w:p>
    <w:p w:rsidR="000D691D" w:rsidRPr="00E12FEB" w:rsidRDefault="00C7732B" w:rsidP="00BC0734">
      <w:pPr>
        <w:pStyle w:val="ListParagraph"/>
        <w:numPr>
          <w:ilvl w:val="2"/>
          <w:numId w:val="28"/>
        </w:numPr>
        <w:spacing w:after="0"/>
      </w:pPr>
      <w:r w:rsidRPr="00E12FEB">
        <w:t>The Recognitions Committee shall be a sub-committee of the Nominating Committee</w:t>
      </w:r>
    </w:p>
    <w:p w:rsidR="00A310DC" w:rsidRPr="00E12FEB" w:rsidRDefault="00A310DC" w:rsidP="00BC0734">
      <w:pPr>
        <w:pStyle w:val="ListParagraph"/>
        <w:numPr>
          <w:ilvl w:val="2"/>
          <w:numId w:val="28"/>
        </w:numPr>
        <w:spacing w:after="0"/>
      </w:pPr>
      <w:r w:rsidRPr="00E12FEB">
        <w:t>This is a voting member of the Executive Board</w:t>
      </w:r>
    </w:p>
    <w:p w:rsidR="000D691D" w:rsidRPr="00E12FEB" w:rsidRDefault="00C7732B" w:rsidP="00BC0734">
      <w:pPr>
        <w:pStyle w:val="ListParagraph"/>
        <w:numPr>
          <w:ilvl w:val="1"/>
          <w:numId w:val="28"/>
        </w:numPr>
        <w:spacing w:after="0"/>
      </w:pPr>
      <w:r w:rsidRPr="00E12FEB">
        <w:t>Recognitions Committee</w:t>
      </w:r>
    </w:p>
    <w:p w:rsidR="000D691D" w:rsidRPr="00E12FEB" w:rsidRDefault="00AC0806" w:rsidP="00BC0734">
      <w:pPr>
        <w:pStyle w:val="ListParagraph"/>
        <w:numPr>
          <w:ilvl w:val="2"/>
          <w:numId w:val="28"/>
        </w:numPr>
        <w:spacing w:after="0"/>
      </w:pPr>
      <w:r w:rsidRPr="00E12FEB">
        <w:t>Shall be a sub-committee of the Nominations committee</w:t>
      </w:r>
    </w:p>
    <w:p w:rsidR="000D691D" w:rsidRPr="00E12FEB" w:rsidRDefault="00AC0806" w:rsidP="00BC0734">
      <w:pPr>
        <w:pStyle w:val="ListParagraph"/>
        <w:numPr>
          <w:ilvl w:val="2"/>
          <w:numId w:val="28"/>
        </w:numPr>
        <w:spacing w:after="0"/>
      </w:pPr>
      <w:r w:rsidRPr="00E12FEB">
        <w:t>Shall guide and conduct recognition activities for the Associatio</w:t>
      </w:r>
      <w:r w:rsidR="000D691D" w:rsidRPr="00E12FEB">
        <w:t>n</w:t>
      </w:r>
    </w:p>
    <w:p w:rsidR="000D691D" w:rsidRPr="00E12FEB" w:rsidRDefault="00AC0806" w:rsidP="00BC0734">
      <w:pPr>
        <w:pStyle w:val="ListParagraph"/>
        <w:numPr>
          <w:ilvl w:val="2"/>
          <w:numId w:val="28"/>
        </w:numPr>
        <w:spacing w:after="0"/>
      </w:pPr>
      <w:r w:rsidRPr="00E12FEB">
        <w:t>Shall disseminate information to the membership regarding KOTA awards</w:t>
      </w:r>
    </w:p>
    <w:p w:rsidR="000D691D" w:rsidRPr="00E12FEB" w:rsidRDefault="00AC0806" w:rsidP="00BC0734">
      <w:pPr>
        <w:pStyle w:val="ListParagraph"/>
        <w:numPr>
          <w:ilvl w:val="2"/>
          <w:numId w:val="28"/>
        </w:numPr>
        <w:spacing w:after="0"/>
      </w:pPr>
      <w:r w:rsidRPr="00E12FEB">
        <w:t>Shall solicit and accept nominations for awards and recognition</w:t>
      </w:r>
    </w:p>
    <w:p w:rsidR="000D691D" w:rsidRPr="00E12FEB" w:rsidRDefault="00AC0806" w:rsidP="00BC0734">
      <w:pPr>
        <w:pStyle w:val="ListParagraph"/>
        <w:numPr>
          <w:ilvl w:val="2"/>
          <w:numId w:val="28"/>
        </w:numPr>
        <w:spacing w:after="0"/>
      </w:pPr>
      <w:r w:rsidRPr="00E12FEB">
        <w:t>Shall review nominees and select recipients for awards and recognition.</w:t>
      </w:r>
    </w:p>
    <w:p w:rsidR="000D691D" w:rsidRPr="00E12FEB" w:rsidRDefault="00AC0806" w:rsidP="00BC0734">
      <w:pPr>
        <w:pStyle w:val="ListParagraph"/>
        <w:numPr>
          <w:ilvl w:val="2"/>
          <w:numId w:val="28"/>
        </w:numPr>
        <w:spacing w:after="0"/>
      </w:pPr>
      <w:r w:rsidRPr="00E12FEB">
        <w:t>Shall report directly to the Nominations Committee</w:t>
      </w:r>
    </w:p>
    <w:p w:rsidR="00A310DC" w:rsidRPr="00E12FEB" w:rsidRDefault="00A310DC" w:rsidP="00BC0734">
      <w:pPr>
        <w:pStyle w:val="ListParagraph"/>
        <w:numPr>
          <w:ilvl w:val="2"/>
          <w:numId w:val="28"/>
        </w:numPr>
        <w:spacing w:after="0"/>
      </w:pPr>
      <w:r w:rsidRPr="00E12FEB">
        <w:t>This is a non-voting member of the Executive Board</w:t>
      </w:r>
    </w:p>
    <w:p w:rsidR="00AC0806" w:rsidRPr="00E12FEB" w:rsidRDefault="00AC0806" w:rsidP="08F55049">
      <w:pPr>
        <w:spacing w:after="0"/>
        <w:ind w:left="2160"/>
        <w:rPr>
          <w:b/>
          <w:bCs/>
        </w:rPr>
      </w:pPr>
      <w:r w:rsidRPr="00E12FEB">
        <w:rPr>
          <w:b/>
          <w:bCs/>
        </w:rPr>
        <w:t>Section 7</w:t>
      </w:r>
      <w:r w:rsidR="00E04FD0" w:rsidRPr="00E12FEB">
        <w:rPr>
          <w:b/>
          <w:bCs/>
        </w:rPr>
        <w:t xml:space="preserve">: </w:t>
      </w:r>
      <w:r w:rsidRPr="00E12FEB">
        <w:rPr>
          <w:b/>
        </w:rPr>
        <w:tab/>
      </w:r>
      <w:r w:rsidRPr="00E12FEB">
        <w:rPr>
          <w:b/>
          <w:bCs/>
        </w:rPr>
        <w:t>Voting Board Members</w:t>
      </w:r>
    </w:p>
    <w:p w:rsidR="00AC0806" w:rsidRPr="00E12FEB" w:rsidRDefault="00AC0806" w:rsidP="00BC0734">
      <w:pPr>
        <w:pStyle w:val="ListParagraph"/>
        <w:numPr>
          <w:ilvl w:val="0"/>
          <w:numId w:val="27"/>
        </w:numPr>
        <w:spacing w:after="0"/>
      </w:pPr>
      <w:r w:rsidRPr="00E12FEB">
        <w:t>Officers</w:t>
      </w:r>
    </w:p>
    <w:p w:rsidR="00AC0806" w:rsidRPr="00E12FEB" w:rsidRDefault="08F55049" w:rsidP="00AC0806">
      <w:pPr>
        <w:pStyle w:val="ListParagraph"/>
        <w:spacing w:after="0"/>
        <w:ind w:left="2520"/>
      </w:pPr>
      <w:r w:rsidRPr="00E12FEB">
        <w:t>The Officers of the Association (with the exception of the President-Elect and Past-President) shall serve as voting members of the Board. An individual may not hold more than one voting position.</w:t>
      </w:r>
    </w:p>
    <w:p w:rsidR="00AC0806" w:rsidRPr="00E12FEB" w:rsidRDefault="00AC0806" w:rsidP="00BC0734">
      <w:pPr>
        <w:pStyle w:val="ListParagraph"/>
        <w:numPr>
          <w:ilvl w:val="0"/>
          <w:numId w:val="27"/>
        </w:numPr>
        <w:spacing w:after="0"/>
      </w:pPr>
      <w:r w:rsidRPr="00E12FEB">
        <w:t>District Chairs</w:t>
      </w:r>
    </w:p>
    <w:p w:rsidR="00AC0806" w:rsidRPr="00E12FEB" w:rsidRDefault="00AC0806" w:rsidP="00AC0806">
      <w:pPr>
        <w:pStyle w:val="ListParagraph"/>
        <w:spacing w:after="0"/>
        <w:ind w:left="2520"/>
      </w:pPr>
      <w:r w:rsidRPr="00E12FEB">
        <w:t>Only one vote per district will be allowed. If there are co-chairs, a consensus must be reached to cast the one vote.</w:t>
      </w:r>
    </w:p>
    <w:p w:rsidR="00AC0806" w:rsidRPr="00E12FEB" w:rsidRDefault="00AC0806" w:rsidP="00BC0734">
      <w:pPr>
        <w:pStyle w:val="ListParagraph"/>
        <w:numPr>
          <w:ilvl w:val="0"/>
          <w:numId w:val="27"/>
        </w:numPr>
        <w:spacing w:after="0"/>
      </w:pPr>
      <w:r w:rsidRPr="00E12FEB">
        <w:t>OTA Representative</w:t>
      </w:r>
    </w:p>
    <w:p w:rsidR="0058018F" w:rsidRPr="00E12FEB" w:rsidRDefault="00AC0806" w:rsidP="00BC0734">
      <w:pPr>
        <w:pStyle w:val="ListParagraph"/>
        <w:numPr>
          <w:ilvl w:val="0"/>
          <w:numId w:val="27"/>
        </w:numPr>
        <w:spacing w:after="0"/>
      </w:pPr>
      <w:r w:rsidRPr="00E12FEB">
        <w:t>Standing Committee Chairs</w:t>
      </w:r>
    </w:p>
    <w:p w:rsidR="00AC0806" w:rsidRPr="00E12FEB" w:rsidRDefault="00AC0806" w:rsidP="00BC0734">
      <w:pPr>
        <w:pStyle w:val="ListParagraph"/>
        <w:numPr>
          <w:ilvl w:val="1"/>
          <w:numId w:val="27"/>
        </w:numPr>
        <w:spacing w:after="0"/>
      </w:pPr>
      <w:r w:rsidRPr="00E12FEB">
        <w:t xml:space="preserve">The Standing Committee Chairs </w:t>
      </w:r>
      <w:r w:rsidR="00A310DC" w:rsidRPr="00E12FEB">
        <w:t xml:space="preserve">with vote </w:t>
      </w:r>
      <w:r w:rsidRPr="00E12FEB">
        <w:t xml:space="preserve">are: </w:t>
      </w:r>
      <w:r w:rsidR="00A310DC" w:rsidRPr="00E12FEB">
        <w:t>Nominations, Practice</w:t>
      </w:r>
    </w:p>
    <w:p w:rsidR="0058018F" w:rsidRPr="00E12FEB" w:rsidRDefault="00A310DC" w:rsidP="0058018F">
      <w:pPr>
        <w:spacing w:after="0"/>
        <w:ind w:left="2880" w:firstLine="360"/>
      </w:pPr>
      <w:r w:rsidRPr="00E12FEB">
        <w:t>Public Media, Legislative Affairs, Ways a</w:t>
      </w:r>
      <w:r w:rsidR="0058018F" w:rsidRPr="00E12FEB">
        <w:t>nd Means, Membership, Education</w:t>
      </w:r>
    </w:p>
    <w:p w:rsidR="00EC3B5E" w:rsidRPr="00E12FEB" w:rsidRDefault="00A310DC" w:rsidP="00BC0734">
      <w:pPr>
        <w:pStyle w:val="ListParagraph"/>
        <w:numPr>
          <w:ilvl w:val="1"/>
          <w:numId w:val="27"/>
        </w:numPr>
        <w:spacing w:after="0"/>
        <w:ind w:left="1440" w:firstLine="720"/>
      </w:pPr>
      <w:r w:rsidRPr="00E12FEB">
        <w:t xml:space="preserve">Sub-Committee Chairs have voice but no vote on the Executive Board. Sub-Committees </w:t>
      </w:r>
    </w:p>
    <w:p w:rsidR="00F33583" w:rsidRPr="00E12FEB" w:rsidRDefault="00A310DC" w:rsidP="00EC3B5E">
      <w:pPr>
        <w:spacing w:after="0"/>
        <w:ind w:left="2880"/>
      </w:pPr>
      <w:r w:rsidRPr="00E12FEB">
        <w:t>are: Program, Finance, Recognitions, Reimbursement, Research, Student</w:t>
      </w:r>
      <w:r w:rsidR="00F33583" w:rsidRPr="00E12FEB">
        <w:tab/>
      </w:r>
    </w:p>
    <w:p w:rsidR="00F33583" w:rsidRPr="00E12FEB" w:rsidRDefault="00E27553" w:rsidP="08F55049">
      <w:pPr>
        <w:spacing w:after="0"/>
        <w:rPr>
          <w:b/>
          <w:bCs/>
        </w:rPr>
      </w:pPr>
      <w:r w:rsidRPr="00E12FEB">
        <w:rPr>
          <w:b/>
          <w:bCs/>
        </w:rPr>
        <w:t xml:space="preserve">Article VIII: </w:t>
      </w:r>
      <w:r w:rsidRPr="00E12FEB">
        <w:rPr>
          <w:b/>
        </w:rPr>
        <w:tab/>
      </w:r>
      <w:r w:rsidR="00B93142" w:rsidRPr="00E12FEB">
        <w:rPr>
          <w:b/>
        </w:rPr>
        <w:tab/>
      </w:r>
      <w:r w:rsidRPr="00E12FEB">
        <w:rPr>
          <w:b/>
          <w:bCs/>
          <w:u w:val="single"/>
        </w:rPr>
        <w:t>Meetings</w:t>
      </w:r>
    </w:p>
    <w:p w:rsidR="00B93142" w:rsidRPr="00E12FEB" w:rsidRDefault="00B93142" w:rsidP="08F55049">
      <w:pPr>
        <w:spacing w:after="0"/>
        <w:ind w:firstLine="720"/>
        <w:rPr>
          <w:b/>
          <w:bCs/>
        </w:rPr>
      </w:pPr>
      <w:r w:rsidRPr="00E12FEB">
        <w:tab/>
      </w:r>
      <w:r w:rsidRPr="00E12FEB">
        <w:tab/>
      </w:r>
      <w:r w:rsidRPr="00E12FEB">
        <w:rPr>
          <w:b/>
          <w:bCs/>
        </w:rPr>
        <w:t xml:space="preserve">Section 1: </w:t>
      </w:r>
      <w:r w:rsidRPr="00E12FEB">
        <w:rPr>
          <w:b/>
        </w:rPr>
        <w:tab/>
      </w:r>
      <w:r w:rsidRPr="00E12FEB">
        <w:rPr>
          <w:b/>
          <w:bCs/>
        </w:rPr>
        <w:t>Annual Business Meeting</w:t>
      </w:r>
    </w:p>
    <w:p w:rsidR="00B93142" w:rsidRPr="00E12FEB" w:rsidRDefault="00B93142" w:rsidP="00BC0734">
      <w:pPr>
        <w:pStyle w:val="ListParagraph"/>
        <w:numPr>
          <w:ilvl w:val="0"/>
          <w:numId w:val="29"/>
        </w:numPr>
        <w:spacing w:after="0"/>
      </w:pPr>
      <w:r w:rsidRPr="00E12FEB">
        <w:t>A minimum of one business meeting of the membership will be conducted for each fiscal year.</w:t>
      </w:r>
    </w:p>
    <w:p w:rsidR="00B93142" w:rsidRPr="00E12FEB" w:rsidRDefault="00B93142" w:rsidP="00BC0734">
      <w:pPr>
        <w:pStyle w:val="ListParagraph"/>
        <w:numPr>
          <w:ilvl w:val="0"/>
          <w:numId w:val="29"/>
        </w:numPr>
        <w:spacing w:after="0"/>
      </w:pPr>
      <w:r w:rsidRPr="00E12FEB">
        <w:t>The minutes of each Association business meeting will be posted on the Association website.</w:t>
      </w:r>
    </w:p>
    <w:p w:rsidR="00B93142" w:rsidRPr="00E12FEB" w:rsidRDefault="00B93142" w:rsidP="08F55049">
      <w:pPr>
        <w:spacing w:after="0"/>
        <w:ind w:left="2160"/>
        <w:rPr>
          <w:b/>
          <w:bCs/>
        </w:rPr>
      </w:pPr>
      <w:r w:rsidRPr="00E12FEB">
        <w:rPr>
          <w:b/>
          <w:bCs/>
        </w:rPr>
        <w:t xml:space="preserve">Section 2: </w:t>
      </w:r>
      <w:r w:rsidRPr="00E12FEB">
        <w:rPr>
          <w:b/>
        </w:rPr>
        <w:tab/>
      </w:r>
      <w:r w:rsidRPr="00E12FEB">
        <w:rPr>
          <w:b/>
          <w:bCs/>
        </w:rPr>
        <w:t>Special Meetings</w:t>
      </w:r>
    </w:p>
    <w:p w:rsidR="00B93142" w:rsidRPr="00E12FEB" w:rsidRDefault="00B93142" w:rsidP="00BC0734">
      <w:pPr>
        <w:pStyle w:val="ListParagraph"/>
        <w:numPr>
          <w:ilvl w:val="0"/>
          <w:numId w:val="30"/>
        </w:numPr>
        <w:spacing w:after="0"/>
      </w:pPr>
      <w:r w:rsidRPr="00E12FEB">
        <w:t>Special meetings of the membership may be called by the President with the approval of the Executive Board in the event of an emergency.</w:t>
      </w:r>
    </w:p>
    <w:p w:rsidR="00B93142" w:rsidRPr="00E12FEB" w:rsidRDefault="00B93142" w:rsidP="00BC0734">
      <w:pPr>
        <w:pStyle w:val="ListParagraph"/>
        <w:numPr>
          <w:ilvl w:val="0"/>
          <w:numId w:val="30"/>
        </w:numPr>
        <w:spacing w:after="0"/>
      </w:pPr>
      <w:r w:rsidRPr="00E12FEB">
        <w:t>Notification of members shall include:</w:t>
      </w:r>
    </w:p>
    <w:p w:rsidR="00B93142" w:rsidRPr="00E12FEB" w:rsidRDefault="00B93142" w:rsidP="00BC0734">
      <w:pPr>
        <w:pStyle w:val="ListParagraph"/>
        <w:numPr>
          <w:ilvl w:val="1"/>
          <w:numId w:val="30"/>
        </w:numPr>
        <w:spacing w:after="0"/>
      </w:pPr>
      <w:r w:rsidRPr="00E12FEB">
        <w:t>Time and location of meeting</w:t>
      </w:r>
    </w:p>
    <w:p w:rsidR="00B93142" w:rsidRPr="00E12FEB" w:rsidRDefault="00B93142" w:rsidP="00BC0734">
      <w:pPr>
        <w:pStyle w:val="ListParagraph"/>
        <w:numPr>
          <w:ilvl w:val="1"/>
          <w:numId w:val="30"/>
        </w:numPr>
        <w:spacing w:after="0"/>
      </w:pPr>
      <w:r w:rsidRPr="00E12FEB">
        <w:t>Agenda</w:t>
      </w:r>
    </w:p>
    <w:p w:rsidR="00B93142" w:rsidRPr="00E12FEB" w:rsidRDefault="00B93142" w:rsidP="00BC0734">
      <w:pPr>
        <w:pStyle w:val="ListParagraph"/>
        <w:numPr>
          <w:ilvl w:val="1"/>
          <w:numId w:val="30"/>
        </w:numPr>
        <w:spacing w:after="0"/>
      </w:pPr>
      <w:r w:rsidRPr="00E12FEB">
        <w:t xml:space="preserve">Notice by telephone, mail, electronic mail or the Association website. </w:t>
      </w:r>
    </w:p>
    <w:p w:rsidR="00B93142" w:rsidRPr="00E12FEB" w:rsidRDefault="00B93142" w:rsidP="00BC0734">
      <w:pPr>
        <w:pStyle w:val="ListParagraph"/>
        <w:numPr>
          <w:ilvl w:val="0"/>
          <w:numId w:val="30"/>
        </w:numPr>
        <w:spacing w:after="0"/>
      </w:pPr>
      <w:r w:rsidRPr="00E12FEB">
        <w:t xml:space="preserve">Minutes of any special meeting will be posted on the Association website. </w:t>
      </w:r>
    </w:p>
    <w:p w:rsidR="00B93142" w:rsidRPr="00E12FEB" w:rsidRDefault="00B93142" w:rsidP="08F55049">
      <w:pPr>
        <w:spacing w:after="0"/>
        <w:ind w:left="2160"/>
        <w:rPr>
          <w:b/>
          <w:bCs/>
        </w:rPr>
      </w:pPr>
      <w:r w:rsidRPr="00E12FEB">
        <w:rPr>
          <w:b/>
          <w:bCs/>
        </w:rPr>
        <w:t xml:space="preserve">Section 3: </w:t>
      </w:r>
      <w:r w:rsidRPr="00E12FEB">
        <w:rPr>
          <w:b/>
        </w:rPr>
        <w:tab/>
      </w:r>
      <w:r w:rsidRPr="00E12FEB">
        <w:rPr>
          <w:b/>
          <w:bCs/>
        </w:rPr>
        <w:t>Quorum</w:t>
      </w:r>
    </w:p>
    <w:p w:rsidR="00B93142" w:rsidRPr="00E12FEB" w:rsidRDefault="00B93142" w:rsidP="00B93142">
      <w:pPr>
        <w:spacing w:after="0"/>
      </w:pPr>
      <w:r w:rsidRPr="00E12FEB">
        <w:tab/>
      </w:r>
      <w:r w:rsidRPr="00E12FEB">
        <w:tab/>
      </w:r>
      <w:r w:rsidRPr="00E12FEB">
        <w:tab/>
        <w:t xml:space="preserve">Twenty-five members shall constitute a quorum </w:t>
      </w:r>
    </w:p>
    <w:p w:rsidR="00B93142" w:rsidRPr="00E12FEB" w:rsidRDefault="00B93142" w:rsidP="08F55049">
      <w:pPr>
        <w:spacing w:after="0"/>
        <w:rPr>
          <w:b/>
          <w:bCs/>
        </w:rPr>
      </w:pPr>
      <w:r w:rsidRPr="00E12FEB">
        <w:rPr>
          <w:b/>
          <w:bCs/>
        </w:rPr>
        <w:t xml:space="preserve">Article IX: </w:t>
      </w:r>
      <w:r w:rsidRPr="00E12FEB">
        <w:rPr>
          <w:b/>
        </w:rPr>
        <w:tab/>
      </w:r>
      <w:r w:rsidRPr="00E12FEB">
        <w:rPr>
          <w:b/>
        </w:rPr>
        <w:tab/>
      </w:r>
      <w:r w:rsidRPr="00E12FEB">
        <w:rPr>
          <w:b/>
          <w:bCs/>
          <w:u w:val="single"/>
        </w:rPr>
        <w:t>Nominations, Eligibility, and Elections</w:t>
      </w:r>
      <w:r w:rsidRPr="00E12FEB">
        <w:rPr>
          <w:b/>
        </w:rPr>
        <w:tab/>
      </w:r>
    </w:p>
    <w:p w:rsidR="00B93142" w:rsidRPr="00E12FEB" w:rsidRDefault="00B93142" w:rsidP="08F55049">
      <w:pPr>
        <w:spacing w:after="0"/>
        <w:rPr>
          <w:b/>
          <w:bCs/>
        </w:rPr>
      </w:pPr>
      <w:r w:rsidRPr="00E12FEB">
        <w:tab/>
      </w:r>
      <w:r w:rsidRPr="00E12FEB">
        <w:tab/>
      </w:r>
      <w:r w:rsidRPr="00E12FEB">
        <w:tab/>
      </w:r>
      <w:r w:rsidRPr="00E12FEB">
        <w:rPr>
          <w:b/>
          <w:bCs/>
        </w:rPr>
        <w:t xml:space="preserve">Section 1: </w:t>
      </w:r>
      <w:r w:rsidRPr="00E12FEB">
        <w:rPr>
          <w:b/>
        </w:rPr>
        <w:tab/>
      </w:r>
      <w:r w:rsidRPr="00E12FEB">
        <w:rPr>
          <w:b/>
          <w:bCs/>
        </w:rPr>
        <w:t>Nominations</w:t>
      </w:r>
    </w:p>
    <w:p w:rsidR="00B93142" w:rsidRPr="00E12FEB" w:rsidRDefault="00B93142" w:rsidP="00BC0734">
      <w:pPr>
        <w:pStyle w:val="ListParagraph"/>
        <w:numPr>
          <w:ilvl w:val="0"/>
          <w:numId w:val="31"/>
        </w:numPr>
        <w:spacing w:after="0"/>
      </w:pPr>
      <w:r w:rsidRPr="00E12FEB">
        <w:t>Any member of the Association may submit nominations</w:t>
      </w:r>
      <w:r w:rsidR="00F42F15" w:rsidRPr="00E12FEB">
        <w:t xml:space="preserve"> </w:t>
      </w:r>
      <w:r w:rsidRPr="00E12FEB">
        <w:t>to the Nominating Committee for:</w:t>
      </w:r>
    </w:p>
    <w:p w:rsidR="00B93142" w:rsidRPr="00E12FEB" w:rsidRDefault="00B93142" w:rsidP="00BC0734">
      <w:pPr>
        <w:pStyle w:val="ListParagraph"/>
        <w:numPr>
          <w:ilvl w:val="1"/>
          <w:numId w:val="31"/>
        </w:numPr>
        <w:spacing w:after="0"/>
      </w:pPr>
      <w:r w:rsidRPr="00E12FEB">
        <w:t>Officers and Officers-Elect</w:t>
      </w:r>
    </w:p>
    <w:p w:rsidR="00B93142" w:rsidRPr="00E12FEB" w:rsidRDefault="00F42F15" w:rsidP="00BC0734">
      <w:pPr>
        <w:pStyle w:val="ListParagraph"/>
        <w:numPr>
          <w:ilvl w:val="1"/>
          <w:numId w:val="31"/>
        </w:numPr>
        <w:spacing w:after="0"/>
      </w:pPr>
      <w:r w:rsidRPr="00E12FEB">
        <w:t>AOTA RA Representative and Alternate</w:t>
      </w:r>
    </w:p>
    <w:p w:rsidR="00F42F15" w:rsidRPr="00E12FEB" w:rsidRDefault="00F42F15" w:rsidP="00BC0734">
      <w:pPr>
        <w:pStyle w:val="ListParagraph"/>
        <w:numPr>
          <w:ilvl w:val="1"/>
          <w:numId w:val="31"/>
        </w:numPr>
        <w:spacing w:after="0"/>
      </w:pPr>
      <w:r w:rsidRPr="00E12FEB">
        <w:t>Occupational Therapy Assistant Representative</w:t>
      </w:r>
    </w:p>
    <w:p w:rsidR="00F42F15" w:rsidRPr="00E12FEB" w:rsidRDefault="00F42F15" w:rsidP="00BC0734">
      <w:pPr>
        <w:pStyle w:val="ListParagraph"/>
        <w:numPr>
          <w:ilvl w:val="0"/>
          <w:numId w:val="31"/>
        </w:numPr>
        <w:spacing w:after="0"/>
      </w:pPr>
      <w:r w:rsidRPr="00E12FEB">
        <w:t xml:space="preserve">The call for nominations for the positions provided for in this section shall be posted on the Association website 30 days prior to the election. </w:t>
      </w:r>
    </w:p>
    <w:p w:rsidR="00F42F15" w:rsidRPr="00E12FEB" w:rsidRDefault="00F42F15" w:rsidP="00F42F15">
      <w:pPr>
        <w:spacing w:after="0"/>
        <w:ind w:left="2160"/>
        <w:rPr>
          <w:b/>
        </w:rPr>
      </w:pPr>
      <w:r w:rsidRPr="00E12FEB">
        <w:rPr>
          <w:b/>
        </w:rPr>
        <w:t xml:space="preserve">Section 2: </w:t>
      </w:r>
      <w:r w:rsidRPr="00E12FEB">
        <w:rPr>
          <w:b/>
        </w:rPr>
        <w:tab/>
        <w:t>Eligibility</w:t>
      </w:r>
    </w:p>
    <w:p w:rsidR="00F42F15" w:rsidRPr="00E12FEB" w:rsidRDefault="00F42F15" w:rsidP="00BC0734">
      <w:pPr>
        <w:pStyle w:val="ListParagraph"/>
        <w:numPr>
          <w:ilvl w:val="0"/>
          <w:numId w:val="32"/>
        </w:numPr>
        <w:spacing w:after="0"/>
      </w:pPr>
      <w:r w:rsidRPr="00E12FEB">
        <w:t>All candidates for elected and appointed positions must be member in good standing of KOTA</w:t>
      </w:r>
    </w:p>
    <w:p w:rsidR="00F42F15" w:rsidRPr="00E12FEB" w:rsidRDefault="00F42F15" w:rsidP="00BC0734">
      <w:pPr>
        <w:pStyle w:val="ListParagraph"/>
        <w:numPr>
          <w:ilvl w:val="0"/>
          <w:numId w:val="32"/>
        </w:numPr>
        <w:spacing w:after="0"/>
      </w:pPr>
      <w:r w:rsidRPr="00E12FEB">
        <w:t xml:space="preserve">An individual elected or appointed to a position may not serve in any other position at the same time unless designated in an SOP, appointed to a smaller group of the body to which he or she was elected, or appointed to an ad hoc committee. </w:t>
      </w:r>
    </w:p>
    <w:p w:rsidR="00F42F15" w:rsidRPr="00E12FEB" w:rsidRDefault="00F42F15" w:rsidP="00BC0734">
      <w:pPr>
        <w:pStyle w:val="ListParagraph"/>
        <w:numPr>
          <w:ilvl w:val="0"/>
          <w:numId w:val="32"/>
        </w:numPr>
        <w:spacing w:after="0"/>
      </w:pPr>
      <w:r w:rsidRPr="00E12FEB">
        <w:t xml:space="preserve">Elected or appointed positions may be held by an OT or and OTA. </w:t>
      </w:r>
    </w:p>
    <w:p w:rsidR="00F42F15" w:rsidRPr="00E12FEB" w:rsidRDefault="00F42F15" w:rsidP="00F42F15">
      <w:pPr>
        <w:spacing w:after="0"/>
        <w:ind w:left="2160"/>
        <w:rPr>
          <w:b/>
        </w:rPr>
      </w:pPr>
      <w:r w:rsidRPr="00E12FEB">
        <w:rPr>
          <w:b/>
        </w:rPr>
        <w:t xml:space="preserve">Section 3: </w:t>
      </w:r>
      <w:r w:rsidRPr="00E12FEB">
        <w:rPr>
          <w:b/>
        </w:rPr>
        <w:tab/>
        <w:t>Elections</w:t>
      </w:r>
    </w:p>
    <w:p w:rsidR="00F42F15" w:rsidRPr="00E12FEB" w:rsidRDefault="00F42F15" w:rsidP="00BC0734">
      <w:pPr>
        <w:pStyle w:val="ListParagraph"/>
        <w:numPr>
          <w:ilvl w:val="0"/>
          <w:numId w:val="33"/>
        </w:numPr>
        <w:spacing w:after="0"/>
      </w:pPr>
      <w:r w:rsidRPr="00E12FEB">
        <w:t>Election of officers shall take place through the Association website prior to the annual meeting.</w:t>
      </w:r>
    </w:p>
    <w:p w:rsidR="00F42F15" w:rsidRPr="00E12FEB" w:rsidRDefault="77811D97" w:rsidP="00BC0734">
      <w:pPr>
        <w:pStyle w:val="ListParagraph"/>
        <w:numPr>
          <w:ilvl w:val="0"/>
          <w:numId w:val="33"/>
        </w:numPr>
        <w:spacing w:after="0"/>
      </w:pPr>
      <w:r w:rsidRPr="00E12FEB">
        <w:t>Officers shall be elected by a majority of the votes cast from the voting membership of the Association</w:t>
      </w:r>
    </w:p>
    <w:p w:rsidR="00F42F15" w:rsidRPr="00E12FEB" w:rsidRDefault="00F42F15" w:rsidP="00BC0734">
      <w:pPr>
        <w:pStyle w:val="ListParagraph"/>
        <w:numPr>
          <w:ilvl w:val="0"/>
          <w:numId w:val="33"/>
        </w:numPr>
        <w:spacing w:after="0"/>
      </w:pPr>
      <w:r w:rsidRPr="00E12FEB">
        <w:t xml:space="preserve">A special election shall be held in the event of a vacancy in both the office of President and Vice-President. This shall be conducted through the Association website. </w:t>
      </w:r>
    </w:p>
    <w:p w:rsidR="00F42F15" w:rsidRPr="00E12FEB" w:rsidRDefault="00F42F15" w:rsidP="00BC0734">
      <w:pPr>
        <w:pStyle w:val="ListParagraph"/>
        <w:numPr>
          <w:ilvl w:val="0"/>
          <w:numId w:val="33"/>
        </w:numPr>
        <w:spacing w:after="0"/>
      </w:pPr>
      <w:r w:rsidRPr="00E12FEB">
        <w:t>The election procedures for the AOTA RA Representative and Alternate shall follow the AOTA electi</w:t>
      </w:r>
      <w:r w:rsidR="00220C04" w:rsidRPr="00E12FEB">
        <w:t xml:space="preserve">on procedures. </w:t>
      </w:r>
    </w:p>
    <w:p w:rsidR="00220C04" w:rsidRPr="00E12FEB" w:rsidRDefault="00220C04" w:rsidP="08F55049">
      <w:pPr>
        <w:spacing w:after="0"/>
        <w:rPr>
          <w:b/>
          <w:bCs/>
        </w:rPr>
      </w:pPr>
      <w:r w:rsidRPr="00E12FEB">
        <w:rPr>
          <w:b/>
          <w:bCs/>
        </w:rPr>
        <w:t xml:space="preserve">Article X: </w:t>
      </w:r>
      <w:r w:rsidRPr="00E12FEB">
        <w:rPr>
          <w:b/>
        </w:rPr>
        <w:tab/>
      </w:r>
      <w:r w:rsidRPr="00E12FEB">
        <w:rPr>
          <w:b/>
        </w:rPr>
        <w:tab/>
      </w:r>
      <w:r w:rsidRPr="00E12FEB">
        <w:rPr>
          <w:b/>
          <w:bCs/>
          <w:u w:val="single"/>
        </w:rPr>
        <w:t>Districts</w:t>
      </w:r>
    </w:p>
    <w:p w:rsidR="00220C04" w:rsidRPr="00E12FEB" w:rsidRDefault="00220C04" w:rsidP="08F55049">
      <w:pPr>
        <w:spacing w:after="0"/>
        <w:rPr>
          <w:b/>
          <w:bCs/>
        </w:rPr>
      </w:pPr>
      <w:r w:rsidRPr="00E12FEB">
        <w:tab/>
      </w:r>
      <w:r w:rsidRPr="00E12FEB">
        <w:tab/>
      </w:r>
      <w:r w:rsidRPr="00E12FEB">
        <w:tab/>
      </w:r>
      <w:r w:rsidRPr="00E12FEB">
        <w:rPr>
          <w:b/>
          <w:bCs/>
        </w:rPr>
        <w:t xml:space="preserve">Section 1: </w:t>
      </w:r>
      <w:r w:rsidR="000927D2" w:rsidRPr="00E12FEB">
        <w:rPr>
          <w:b/>
        </w:rPr>
        <w:tab/>
      </w:r>
      <w:r w:rsidRPr="00E12FEB">
        <w:rPr>
          <w:b/>
          <w:bCs/>
        </w:rPr>
        <w:t>Objective</w:t>
      </w:r>
    </w:p>
    <w:p w:rsidR="00220C04" w:rsidRPr="00E12FEB" w:rsidRDefault="00220C04" w:rsidP="00220C04">
      <w:pPr>
        <w:spacing w:after="0"/>
      </w:pPr>
      <w:r w:rsidRPr="00E12FEB">
        <w:tab/>
      </w:r>
      <w:r w:rsidRPr="00E12FEB">
        <w:tab/>
      </w:r>
      <w:r w:rsidRPr="00E12FEB">
        <w:tab/>
        <w:t xml:space="preserve">The objectives of the districts are to increase direct participation of members in the Association </w:t>
      </w:r>
    </w:p>
    <w:p w:rsidR="00220C04" w:rsidRPr="00E12FEB" w:rsidRDefault="00220C04" w:rsidP="00220C04">
      <w:pPr>
        <w:spacing w:after="0"/>
        <w:ind w:left="2160"/>
      </w:pPr>
      <w:r w:rsidRPr="00E12FEB">
        <w:t xml:space="preserve">and to provide a mechanism for members to address their districts unique needs related to practice, education and legislative issues. </w:t>
      </w:r>
    </w:p>
    <w:p w:rsidR="00220C04" w:rsidRPr="00E12FEB" w:rsidRDefault="00220C04" w:rsidP="00220C04">
      <w:pPr>
        <w:spacing w:after="0"/>
        <w:ind w:left="2160"/>
        <w:rPr>
          <w:b/>
        </w:rPr>
      </w:pPr>
      <w:r w:rsidRPr="00E12FEB">
        <w:rPr>
          <w:b/>
        </w:rPr>
        <w:t xml:space="preserve">Section 2: </w:t>
      </w:r>
      <w:r w:rsidR="000927D2" w:rsidRPr="00E12FEB">
        <w:rPr>
          <w:b/>
        </w:rPr>
        <w:tab/>
      </w:r>
      <w:r w:rsidRPr="00E12FEB">
        <w:rPr>
          <w:b/>
        </w:rPr>
        <w:t>Formation</w:t>
      </w:r>
    </w:p>
    <w:p w:rsidR="00220C04" w:rsidRPr="00E12FEB" w:rsidRDefault="00220C04" w:rsidP="00BC0734">
      <w:pPr>
        <w:pStyle w:val="ListParagraph"/>
        <w:numPr>
          <w:ilvl w:val="0"/>
          <w:numId w:val="34"/>
        </w:numPr>
        <w:spacing w:after="0"/>
      </w:pPr>
      <w:r w:rsidRPr="00E12FEB">
        <w:t xml:space="preserve">Districts will be formed by division of the state into four geographic regions as determined by the Executive Board. </w:t>
      </w:r>
    </w:p>
    <w:p w:rsidR="00220C04" w:rsidRPr="00E12FEB" w:rsidRDefault="00220C04" w:rsidP="00BC0734">
      <w:pPr>
        <w:pStyle w:val="ListParagraph"/>
        <w:numPr>
          <w:ilvl w:val="0"/>
          <w:numId w:val="34"/>
        </w:numPr>
        <w:spacing w:after="0"/>
      </w:pPr>
      <w:r w:rsidRPr="00E12FEB">
        <w:t>Districts will be officially named as follows: Western, Central, Eastern, and Northern.</w:t>
      </w:r>
    </w:p>
    <w:p w:rsidR="00CD33CD" w:rsidRPr="00E12FEB" w:rsidRDefault="000927D2" w:rsidP="00BC0734">
      <w:pPr>
        <w:pStyle w:val="ListParagraph"/>
        <w:numPr>
          <w:ilvl w:val="0"/>
          <w:numId w:val="34"/>
        </w:numPr>
        <w:spacing w:after="0"/>
      </w:pPr>
      <w:r w:rsidRPr="00E12FEB">
        <w:t xml:space="preserve">Additional districts may be formed on a voluntary basis stemming from the interest of members in promoting objectives of the Association by petitioning the Executive Board. The Executive Board shall have the authority </w:t>
      </w:r>
      <w:r w:rsidR="00CD33CD" w:rsidRPr="00E12FEB">
        <w:t xml:space="preserve">to approve initiation requests and to dissolve additional districts at their discretion.  </w:t>
      </w:r>
    </w:p>
    <w:p w:rsidR="00CD33CD" w:rsidRPr="00E12FEB" w:rsidRDefault="00CD33CD" w:rsidP="08F55049">
      <w:pPr>
        <w:spacing w:after="0"/>
        <w:ind w:left="2160"/>
        <w:rPr>
          <w:b/>
          <w:bCs/>
        </w:rPr>
      </w:pPr>
      <w:r w:rsidRPr="00E12FEB">
        <w:rPr>
          <w:b/>
          <w:bCs/>
        </w:rPr>
        <w:t xml:space="preserve">Section 3: </w:t>
      </w:r>
      <w:r w:rsidRPr="00E12FEB">
        <w:rPr>
          <w:b/>
        </w:rPr>
        <w:tab/>
      </w:r>
      <w:r w:rsidRPr="00E12FEB">
        <w:rPr>
          <w:b/>
          <w:bCs/>
        </w:rPr>
        <w:t>Membership</w:t>
      </w:r>
    </w:p>
    <w:p w:rsidR="00CD33CD" w:rsidRPr="00E12FEB" w:rsidRDefault="00CD33CD" w:rsidP="00BC0734">
      <w:pPr>
        <w:pStyle w:val="ListParagraph"/>
        <w:numPr>
          <w:ilvl w:val="0"/>
          <w:numId w:val="35"/>
        </w:numPr>
        <w:spacing w:after="0"/>
      </w:pPr>
      <w:r w:rsidRPr="00E12FEB">
        <w:t>All OTs, OTAs, and OT/OTA students who are members in good sta</w:t>
      </w:r>
      <w:r w:rsidR="009320AA" w:rsidRPr="00E12FEB">
        <w:t>n</w:t>
      </w:r>
      <w:r w:rsidRPr="00E12FEB">
        <w:t>d</w:t>
      </w:r>
      <w:r w:rsidR="009320AA" w:rsidRPr="00E12FEB">
        <w:t>ing of the Association shall automatically be a member of the district in which they reside.</w:t>
      </w:r>
    </w:p>
    <w:p w:rsidR="009320AA" w:rsidRPr="00E12FEB" w:rsidRDefault="009320AA" w:rsidP="00BC0734">
      <w:pPr>
        <w:pStyle w:val="ListParagraph"/>
        <w:numPr>
          <w:ilvl w:val="0"/>
          <w:numId w:val="35"/>
        </w:numPr>
        <w:spacing w:after="0"/>
      </w:pPr>
      <w:r w:rsidRPr="00E12FEB">
        <w:t>All OTs, OTAs, OT/OTA students may select assignment to an alternate district by indicating their preference on the Association’s membership application.</w:t>
      </w:r>
    </w:p>
    <w:p w:rsidR="009320AA" w:rsidRPr="00E12FEB" w:rsidRDefault="009320AA" w:rsidP="00BC0734">
      <w:pPr>
        <w:pStyle w:val="ListParagraph"/>
        <w:numPr>
          <w:ilvl w:val="0"/>
          <w:numId w:val="35"/>
        </w:numPr>
        <w:spacing w:after="0"/>
      </w:pPr>
      <w:r w:rsidRPr="00E12FEB">
        <w:t xml:space="preserve">All members who reside outside the state may select assignment to a district by indicating their preference on the Association’s membership application. </w:t>
      </w:r>
    </w:p>
    <w:p w:rsidR="009320AA" w:rsidRPr="00E12FEB" w:rsidRDefault="009320AA" w:rsidP="08F55049">
      <w:pPr>
        <w:spacing w:after="0"/>
        <w:ind w:left="2160"/>
        <w:rPr>
          <w:b/>
          <w:bCs/>
        </w:rPr>
      </w:pPr>
      <w:r w:rsidRPr="00E12FEB">
        <w:rPr>
          <w:b/>
          <w:bCs/>
        </w:rPr>
        <w:t xml:space="preserve">Section 4: </w:t>
      </w:r>
      <w:r w:rsidRPr="00E12FEB">
        <w:rPr>
          <w:b/>
        </w:rPr>
        <w:tab/>
      </w:r>
      <w:r w:rsidRPr="00E12FEB">
        <w:rPr>
          <w:b/>
          <w:bCs/>
        </w:rPr>
        <w:t>Officers and duties</w:t>
      </w:r>
    </w:p>
    <w:p w:rsidR="009320AA" w:rsidRPr="00E12FEB" w:rsidRDefault="009320AA" w:rsidP="00BC0734">
      <w:pPr>
        <w:pStyle w:val="ListParagraph"/>
        <w:numPr>
          <w:ilvl w:val="0"/>
          <w:numId w:val="36"/>
        </w:numPr>
        <w:spacing w:after="0"/>
      </w:pPr>
      <w:r w:rsidRPr="00E12FEB">
        <w:t>The officers of the district shall be a Chair and Vice-Chair</w:t>
      </w:r>
    </w:p>
    <w:p w:rsidR="009320AA" w:rsidRPr="00E12FEB" w:rsidRDefault="009320AA" w:rsidP="00BC0734">
      <w:pPr>
        <w:pStyle w:val="ListParagraph"/>
        <w:numPr>
          <w:ilvl w:val="0"/>
          <w:numId w:val="36"/>
        </w:numPr>
        <w:spacing w:after="0"/>
      </w:pPr>
      <w:r w:rsidRPr="00E12FEB">
        <w:t>The Chair shall:</w:t>
      </w:r>
    </w:p>
    <w:p w:rsidR="009320AA" w:rsidRPr="00E12FEB" w:rsidRDefault="009320AA" w:rsidP="00BC0734">
      <w:pPr>
        <w:pStyle w:val="ListParagraph"/>
        <w:numPr>
          <w:ilvl w:val="1"/>
          <w:numId w:val="36"/>
        </w:numPr>
        <w:spacing w:after="0"/>
      </w:pPr>
      <w:r w:rsidRPr="00E12FEB">
        <w:t xml:space="preserve">Call and preside at all meetings of the district. In the absence of the Chair or Vice-chair, a designee may be assigned to this duty. </w:t>
      </w:r>
    </w:p>
    <w:p w:rsidR="009320AA" w:rsidRPr="00E12FEB" w:rsidRDefault="009320AA" w:rsidP="00BC0734">
      <w:pPr>
        <w:pStyle w:val="ListParagraph"/>
        <w:numPr>
          <w:ilvl w:val="1"/>
          <w:numId w:val="36"/>
        </w:numPr>
        <w:spacing w:after="0"/>
      </w:pPr>
      <w:r w:rsidRPr="00E12FEB">
        <w:t>Guide and conduct the activities of the district consistent with the objectives of the Association</w:t>
      </w:r>
    </w:p>
    <w:p w:rsidR="009320AA" w:rsidRPr="00E12FEB" w:rsidRDefault="009320AA" w:rsidP="00BC0734">
      <w:pPr>
        <w:pStyle w:val="ListParagraph"/>
        <w:numPr>
          <w:ilvl w:val="1"/>
          <w:numId w:val="36"/>
        </w:numPr>
        <w:spacing w:after="0"/>
      </w:pPr>
      <w:r w:rsidRPr="00E12FEB">
        <w:t>Ensure that all required reports and budgetary documents are prepared and submitted</w:t>
      </w:r>
    </w:p>
    <w:p w:rsidR="009320AA" w:rsidRPr="00E12FEB" w:rsidRDefault="009320AA" w:rsidP="00BC0734">
      <w:pPr>
        <w:pStyle w:val="ListParagraph"/>
        <w:numPr>
          <w:ilvl w:val="0"/>
          <w:numId w:val="36"/>
        </w:numPr>
        <w:spacing w:after="0"/>
      </w:pPr>
      <w:r w:rsidRPr="00E12FEB">
        <w:t>The Vice-chair shall:</w:t>
      </w:r>
    </w:p>
    <w:p w:rsidR="009320AA" w:rsidRPr="00E12FEB" w:rsidRDefault="009320AA" w:rsidP="00BC0734">
      <w:pPr>
        <w:pStyle w:val="ListParagraph"/>
        <w:numPr>
          <w:ilvl w:val="1"/>
          <w:numId w:val="36"/>
        </w:numPr>
        <w:spacing w:after="0"/>
      </w:pPr>
      <w:r w:rsidRPr="00E12FEB">
        <w:t xml:space="preserve">Discharge the duties of the Chair in his/her absence. </w:t>
      </w:r>
    </w:p>
    <w:p w:rsidR="009320AA" w:rsidRPr="00E12FEB" w:rsidRDefault="009320AA" w:rsidP="00BC0734">
      <w:pPr>
        <w:pStyle w:val="ListParagraph"/>
        <w:numPr>
          <w:ilvl w:val="1"/>
          <w:numId w:val="36"/>
        </w:numPr>
        <w:spacing w:after="0"/>
      </w:pPr>
      <w:r w:rsidRPr="00E12FEB">
        <w:t xml:space="preserve">In the event of a vacancy of the Chair office, the Vice-chair shall succeed to the Chair office for the remainder of the Chair’s term. </w:t>
      </w:r>
    </w:p>
    <w:p w:rsidR="009320AA" w:rsidRPr="00E12FEB" w:rsidRDefault="009320AA" w:rsidP="00BC0734">
      <w:pPr>
        <w:pStyle w:val="ListParagraph"/>
        <w:numPr>
          <w:ilvl w:val="0"/>
          <w:numId w:val="36"/>
        </w:numPr>
        <w:spacing w:after="0"/>
      </w:pPr>
      <w:r w:rsidRPr="00E12FEB">
        <w:t>All OTs and OTAs who are members in good standing of the Association and who are designated members of the district may serve as officers.</w:t>
      </w:r>
    </w:p>
    <w:p w:rsidR="009320AA" w:rsidRPr="00E12FEB" w:rsidRDefault="009320AA" w:rsidP="00BC0734">
      <w:pPr>
        <w:pStyle w:val="ListParagraph"/>
        <w:numPr>
          <w:ilvl w:val="0"/>
          <w:numId w:val="36"/>
        </w:numPr>
        <w:spacing w:after="0"/>
      </w:pPr>
      <w:r w:rsidRPr="00E12FEB">
        <w:t xml:space="preserve">The officers shall be elected by majority vote of the district members at a district meeting or appointed by the Association President. </w:t>
      </w:r>
    </w:p>
    <w:p w:rsidR="009320AA" w:rsidRPr="00E12FEB" w:rsidRDefault="009320AA" w:rsidP="00BC0734">
      <w:pPr>
        <w:pStyle w:val="ListParagraph"/>
        <w:numPr>
          <w:ilvl w:val="0"/>
          <w:numId w:val="36"/>
        </w:numPr>
        <w:spacing w:after="0"/>
      </w:pPr>
      <w:r w:rsidRPr="00E12FEB">
        <w:t xml:space="preserve">Officers shall serve a two-year term beginning on the first day of the Association’s fiscal year in the year they are elected or appointed. </w:t>
      </w:r>
    </w:p>
    <w:p w:rsidR="009320AA" w:rsidRPr="00E12FEB" w:rsidRDefault="009320AA" w:rsidP="00BC0734">
      <w:pPr>
        <w:pStyle w:val="ListParagraph"/>
        <w:numPr>
          <w:ilvl w:val="0"/>
          <w:numId w:val="36"/>
        </w:numPr>
        <w:spacing w:after="0"/>
      </w:pPr>
      <w:r w:rsidRPr="00E12FEB">
        <w:t>Officers may not serve more than two terms unless extenuating circumstances make it necessary to continue in the role.</w:t>
      </w:r>
    </w:p>
    <w:p w:rsidR="009320AA" w:rsidRPr="00E12FEB" w:rsidRDefault="009320AA" w:rsidP="00BC0734">
      <w:pPr>
        <w:pStyle w:val="ListParagraph"/>
        <w:numPr>
          <w:ilvl w:val="0"/>
          <w:numId w:val="36"/>
        </w:numPr>
        <w:spacing w:after="0"/>
      </w:pPr>
      <w:r w:rsidRPr="00E12FEB">
        <w:t xml:space="preserve">In order to assure continuity of leadership experience, election or appointment of the district officers shall be staggered- Central and Northern districts will occur in even years, Western and Eastern will occur in odd years. </w:t>
      </w:r>
    </w:p>
    <w:p w:rsidR="009320AA" w:rsidRPr="00E12FEB" w:rsidRDefault="77811D97" w:rsidP="00BC0734">
      <w:pPr>
        <w:pStyle w:val="ListParagraph"/>
        <w:numPr>
          <w:ilvl w:val="0"/>
          <w:numId w:val="36"/>
        </w:numPr>
        <w:spacing w:after="0"/>
      </w:pPr>
      <w:r w:rsidRPr="00E12FEB">
        <w:t xml:space="preserve">In the event of a vacancy in the Vice-chair office, the chair will appoint a replacement from the district membership to serve out the remainder of the term. </w:t>
      </w:r>
    </w:p>
    <w:p w:rsidR="009320AA" w:rsidRPr="00E12FEB" w:rsidRDefault="009320AA" w:rsidP="00BC0734">
      <w:pPr>
        <w:pStyle w:val="ListParagraph"/>
        <w:numPr>
          <w:ilvl w:val="0"/>
          <w:numId w:val="36"/>
        </w:numPr>
        <w:spacing w:after="0"/>
      </w:pPr>
      <w:r w:rsidRPr="00E12FEB">
        <w:t xml:space="preserve">In the event of a vacancy in both the position of Chair and Vice-chair, the President of the Association will fill the vacancies by appointment. </w:t>
      </w:r>
    </w:p>
    <w:p w:rsidR="009320AA" w:rsidRPr="00E12FEB" w:rsidRDefault="009320AA" w:rsidP="08F55049">
      <w:pPr>
        <w:spacing w:after="0"/>
        <w:ind w:left="2160"/>
        <w:rPr>
          <w:b/>
          <w:bCs/>
        </w:rPr>
      </w:pPr>
      <w:r w:rsidRPr="00E12FEB">
        <w:rPr>
          <w:b/>
          <w:bCs/>
        </w:rPr>
        <w:t xml:space="preserve">Section 5: </w:t>
      </w:r>
      <w:r w:rsidRPr="00E12FEB">
        <w:rPr>
          <w:b/>
        </w:rPr>
        <w:tab/>
      </w:r>
      <w:r w:rsidRPr="00E12FEB">
        <w:rPr>
          <w:b/>
          <w:bCs/>
        </w:rPr>
        <w:t>Relationship to the Executive Board</w:t>
      </w:r>
    </w:p>
    <w:p w:rsidR="009320AA" w:rsidRPr="00E12FEB" w:rsidRDefault="009320AA" w:rsidP="00BC0734">
      <w:pPr>
        <w:pStyle w:val="ListParagraph"/>
        <w:numPr>
          <w:ilvl w:val="0"/>
          <w:numId w:val="37"/>
        </w:numPr>
        <w:spacing w:after="0"/>
      </w:pPr>
      <w:r w:rsidRPr="00E12FEB">
        <w:t>Each district chair will be a voting member of the Executive Board reporting directly to the President.</w:t>
      </w:r>
    </w:p>
    <w:p w:rsidR="009320AA" w:rsidRPr="00E12FEB" w:rsidRDefault="009320AA" w:rsidP="00BC0734">
      <w:pPr>
        <w:pStyle w:val="ListParagraph"/>
        <w:numPr>
          <w:ilvl w:val="0"/>
          <w:numId w:val="37"/>
        </w:numPr>
        <w:spacing w:after="0"/>
      </w:pPr>
      <w:r w:rsidRPr="00E12FEB">
        <w:t>The District Chair shall have one vote on the Executive Board regardless of the number of other voting positions s/he may hold.</w:t>
      </w:r>
    </w:p>
    <w:p w:rsidR="009320AA" w:rsidRPr="00E12FEB" w:rsidRDefault="009320AA" w:rsidP="08F55049">
      <w:pPr>
        <w:spacing w:after="0"/>
        <w:ind w:left="2160"/>
        <w:rPr>
          <w:b/>
          <w:bCs/>
        </w:rPr>
      </w:pPr>
      <w:r w:rsidRPr="00E12FEB">
        <w:rPr>
          <w:b/>
          <w:bCs/>
        </w:rPr>
        <w:t xml:space="preserve">Section 6: </w:t>
      </w:r>
      <w:r w:rsidRPr="00E12FEB">
        <w:rPr>
          <w:b/>
        </w:rPr>
        <w:tab/>
      </w:r>
      <w:r w:rsidRPr="00E12FEB">
        <w:rPr>
          <w:b/>
          <w:bCs/>
        </w:rPr>
        <w:t>Meetings</w:t>
      </w:r>
    </w:p>
    <w:p w:rsidR="009320AA" w:rsidRPr="00E12FEB" w:rsidRDefault="009320AA" w:rsidP="00BC0734">
      <w:pPr>
        <w:pStyle w:val="ListParagraph"/>
        <w:numPr>
          <w:ilvl w:val="0"/>
          <w:numId w:val="38"/>
        </w:numPr>
        <w:spacing w:after="0"/>
      </w:pPr>
      <w:r w:rsidRPr="00E12FEB">
        <w:t>Each district shall hold at least two meetings of the membership each fiscal year</w:t>
      </w:r>
    </w:p>
    <w:p w:rsidR="009320AA" w:rsidRPr="00E12FEB" w:rsidRDefault="009320AA" w:rsidP="00BC0734">
      <w:pPr>
        <w:pStyle w:val="ListParagraph"/>
        <w:numPr>
          <w:ilvl w:val="0"/>
          <w:numId w:val="38"/>
        </w:numPr>
        <w:spacing w:after="0"/>
      </w:pPr>
      <w:r w:rsidRPr="00E12FEB">
        <w:t>Minutes of each district meeting shall be maintained and submitted with the district’s annual report to the Executive Board</w:t>
      </w:r>
    </w:p>
    <w:p w:rsidR="009320AA" w:rsidRPr="00E12FEB" w:rsidRDefault="009320AA" w:rsidP="08F55049">
      <w:pPr>
        <w:spacing w:after="0"/>
        <w:ind w:left="1800" w:firstLine="360"/>
        <w:rPr>
          <w:b/>
          <w:bCs/>
        </w:rPr>
      </w:pPr>
      <w:r w:rsidRPr="00E12FEB">
        <w:rPr>
          <w:b/>
          <w:bCs/>
        </w:rPr>
        <w:t xml:space="preserve">Section 7: </w:t>
      </w:r>
      <w:r w:rsidRPr="00E12FEB">
        <w:rPr>
          <w:b/>
        </w:rPr>
        <w:tab/>
      </w:r>
      <w:r w:rsidRPr="00E12FEB">
        <w:rPr>
          <w:b/>
          <w:bCs/>
        </w:rPr>
        <w:t>Reports</w:t>
      </w:r>
    </w:p>
    <w:p w:rsidR="009320AA" w:rsidRPr="00E12FEB" w:rsidRDefault="009320AA" w:rsidP="00BC0734">
      <w:pPr>
        <w:pStyle w:val="ListParagraph"/>
        <w:numPr>
          <w:ilvl w:val="0"/>
          <w:numId w:val="39"/>
        </w:numPr>
        <w:spacing w:after="0"/>
      </w:pPr>
      <w:r w:rsidRPr="00E12FEB">
        <w:t>Each district will submit an annual report to the membership once a year.</w:t>
      </w:r>
    </w:p>
    <w:p w:rsidR="009320AA" w:rsidRPr="00E12FEB" w:rsidRDefault="009320AA" w:rsidP="00BC0734">
      <w:pPr>
        <w:pStyle w:val="ListParagraph"/>
        <w:numPr>
          <w:ilvl w:val="0"/>
          <w:numId w:val="39"/>
        </w:numPr>
        <w:spacing w:after="0"/>
      </w:pPr>
      <w:r w:rsidRPr="00E12FEB">
        <w:t>The chair will report at each meeting of the Executive Board. Reports should include at a minimum: number of meetings held, number of attendees at each meeting, topics of discussions</w:t>
      </w:r>
    </w:p>
    <w:p w:rsidR="009320AA" w:rsidRPr="00E12FEB" w:rsidRDefault="009320AA" w:rsidP="08F55049">
      <w:pPr>
        <w:spacing w:after="0"/>
        <w:ind w:left="2160"/>
        <w:rPr>
          <w:b/>
          <w:bCs/>
        </w:rPr>
      </w:pPr>
      <w:r w:rsidRPr="00E12FEB">
        <w:rPr>
          <w:b/>
          <w:bCs/>
        </w:rPr>
        <w:t xml:space="preserve">Section 8: </w:t>
      </w:r>
      <w:r w:rsidRPr="00E12FEB">
        <w:rPr>
          <w:b/>
        </w:rPr>
        <w:tab/>
      </w:r>
      <w:r w:rsidRPr="00E12FEB">
        <w:rPr>
          <w:b/>
          <w:bCs/>
        </w:rPr>
        <w:t>Budget</w:t>
      </w:r>
    </w:p>
    <w:p w:rsidR="009320AA" w:rsidRPr="00E12FEB" w:rsidRDefault="009320AA" w:rsidP="00BC0734">
      <w:pPr>
        <w:pStyle w:val="ListParagraph"/>
        <w:numPr>
          <w:ilvl w:val="0"/>
          <w:numId w:val="40"/>
        </w:numPr>
        <w:spacing w:after="0"/>
      </w:pPr>
      <w:r w:rsidRPr="00E12FEB">
        <w:t>The Chair of the district must submit an annual budget request to the Treasurer of the Association.</w:t>
      </w:r>
    </w:p>
    <w:p w:rsidR="009320AA" w:rsidRPr="00E12FEB" w:rsidRDefault="009320AA" w:rsidP="00BC0734">
      <w:pPr>
        <w:pStyle w:val="ListParagraph"/>
        <w:numPr>
          <w:ilvl w:val="0"/>
          <w:numId w:val="40"/>
        </w:numPr>
        <w:spacing w:after="0"/>
      </w:pPr>
      <w:r w:rsidRPr="00E12FEB">
        <w:t>An amount of each district member’s Association dues will be designated as the district’s annual budget for use by the district</w:t>
      </w:r>
    </w:p>
    <w:p w:rsidR="009320AA" w:rsidRPr="00E12FEB" w:rsidRDefault="009320AA" w:rsidP="00BC0734">
      <w:pPr>
        <w:pStyle w:val="ListParagraph"/>
        <w:numPr>
          <w:ilvl w:val="0"/>
          <w:numId w:val="40"/>
        </w:numPr>
        <w:spacing w:after="0"/>
      </w:pPr>
      <w:r w:rsidRPr="00E12FEB">
        <w:t>Revenues generated by district activities will belong to the district and be held in the Association’s general fund account.</w:t>
      </w:r>
    </w:p>
    <w:p w:rsidR="009320AA" w:rsidRPr="00E12FEB" w:rsidRDefault="009320AA" w:rsidP="00BC0734">
      <w:pPr>
        <w:pStyle w:val="ListParagraph"/>
        <w:numPr>
          <w:ilvl w:val="0"/>
          <w:numId w:val="40"/>
        </w:numPr>
        <w:spacing w:after="0"/>
      </w:pPr>
      <w:r w:rsidRPr="00E12FEB">
        <w:t>Requests for disbursement of district funds must be submitted to the Treasurer of the Association.</w:t>
      </w:r>
    </w:p>
    <w:p w:rsidR="009320AA" w:rsidRPr="00E12FEB" w:rsidRDefault="009320AA" w:rsidP="08F55049">
      <w:pPr>
        <w:spacing w:after="0"/>
        <w:rPr>
          <w:b/>
          <w:bCs/>
        </w:rPr>
      </w:pPr>
      <w:r w:rsidRPr="00E12FEB">
        <w:rPr>
          <w:b/>
          <w:bCs/>
        </w:rPr>
        <w:t xml:space="preserve">Article XI: </w:t>
      </w:r>
      <w:r w:rsidRPr="00E12FEB">
        <w:rPr>
          <w:b/>
        </w:rPr>
        <w:tab/>
      </w:r>
      <w:r w:rsidRPr="00E12FEB">
        <w:rPr>
          <w:b/>
        </w:rPr>
        <w:tab/>
      </w:r>
      <w:r w:rsidRPr="00E12FEB">
        <w:rPr>
          <w:b/>
          <w:bCs/>
          <w:u w:val="single"/>
        </w:rPr>
        <w:t>Dues and Assessments</w:t>
      </w:r>
    </w:p>
    <w:p w:rsidR="009320AA" w:rsidRPr="00E12FEB" w:rsidRDefault="009320AA" w:rsidP="08F55049">
      <w:pPr>
        <w:spacing w:after="0"/>
        <w:rPr>
          <w:b/>
          <w:bCs/>
        </w:rPr>
      </w:pPr>
      <w:r w:rsidRPr="00E12FEB">
        <w:tab/>
      </w:r>
      <w:r w:rsidRPr="00E12FEB">
        <w:tab/>
      </w:r>
      <w:r w:rsidRPr="00E12FEB">
        <w:tab/>
      </w:r>
      <w:r w:rsidRPr="00E12FEB">
        <w:rPr>
          <w:b/>
          <w:bCs/>
        </w:rPr>
        <w:t xml:space="preserve">Section 1: </w:t>
      </w:r>
      <w:r w:rsidRPr="00E12FEB">
        <w:rPr>
          <w:b/>
        </w:rPr>
        <w:tab/>
      </w:r>
      <w:r w:rsidRPr="00E12FEB">
        <w:rPr>
          <w:b/>
          <w:bCs/>
        </w:rPr>
        <w:t>Determination of dues</w:t>
      </w:r>
    </w:p>
    <w:p w:rsidR="009320AA" w:rsidRPr="00E12FEB" w:rsidRDefault="009320AA" w:rsidP="009320AA">
      <w:pPr>
        <w:spacing w:after="0"/>
      </w:pPr>
      <w:r w:rsidRPr="00E12FEB">
        <w:tab/>
      </w:r>
      <w:r w:rsidRPr="00E12FEB">
        <w:tab/>
      </w:r>
      <w:r w:rsidRPr="00E12FEB">
        <w:tab/>
        <w:t xml:space="preserve">The amount of annual membership dues shall be determined by the Executive Board with </w:t>
      </w:r>
    </w:p>
    <w:p w:rsidR="009320AA" w:rsidRPr="00E12FEB" w:rsidRDefault="009320AA" w:rsidP="009320AA">
      <w:pPr>
        <w:spacing w:after="0"/>
        <w:ind w:left="1440" w:firstLine="720"/>
      </w:pPr>
      <w:r w:rsidRPr="00E12FEB">
        <w:t>ratification by quorum vote of the participating voting membership.</w:t>
      </w:r>
    </w:p>
    <w:p w:rsidR="009320AA" w:rsidRPr="00E12FEB" w:rsidRDefault="009320AA" w:rsidP="08F55049">
      <w:pPr>
        <w:spacing w:after="0"/>
        <w:ind w:left="1440" w:firstLine="720"/>
        <w:rPr>
          <w:b/>
          <w:bCs/>
        </w:rPr>
      </w:pPr>
      <w:r w:rsidRPr="00E12FEB">
        <w:rPr>
          <w:b/>
          <w:bCs/>
        </w:rPr>
        <w:t xml:space="preserve">Section 2: </w:t>
      </w:r>
      <w:r w:rsidRPr="00E12FEB">
        <w:rPr>
          <w:b/>
        </w:rPr>
        <w:tab/>
      </w:r>
      <w:r w:rsidRPr="00E12FEB">
        <w:rPr>
          <w:b/>
          <w:bCs/>
        </w:rPr>
        <w:t>Date dues are payable</w:t>
      </w:r>
    </w:p>
    <w:p w:rsidR="009320AA" w:rsidRPr="00E12FEB" w:rsidRDefault="009320AA" w:rsidP="00BC0734">
      <w:pPr>
        <w:pStyle w:val="ListParagraph"/>
        <w:numPr>
          <w:ilvl w:val="0"/>
          <w:numId w:val="41"/>
        </w:numPr>
        <w:spacing w:after="0"/>
      </w:pPr>
      <w:r w:rsidRPr="00E12FEB">
        <w:t>Dues shall be payable annually on the last day of the month in which membership expires.</w:t>
      </w:r>
    </w:p>
    <w:p w:rsidR="009320AA" w:rsidRPr="00E12FEB" w:rsidRDefault="009320AA" w:rsidP="00BC0734">
      <w:pPr>
        <w:pStyle w:val="ListParagraph"/>
        <w:numPr>
          <w:ilvl w:val="0"/>
          <w:numId w:val="41"/>
        </w:numPr>
        <w:spacing w:after="0"/>
      </w:pPr>
      <w:r w:rsidRPr="00E12FEB">
        <w:t>Notices of membership dues shall be sent to members within the month prior to expiration of membership.</w:t>
      </w:r>
    </w:p>
    <w:p w:rsidR="009320AA" w:rsidRPr="00E12FEB" w:rsidRDefault="009320AA" w:rsidP="08F55049">
      <w:pPr>
        <w:spacing w:after="0"/>
        <w:rPr>
          <w:b/>
          <w:bCs/>
          <w:u w:val="single"/>
        </w:rPr>
      </w:pPr>
      <w:r w:rsidRPr="00E12FEB">
        <w:rPr>
          <w:b/>
          <w:bCs/>
        </w:rPr>
        <w:t xml:space="preserve">Article XII: </w:t>
      </w:r>
      <w:r w:rsidRPr="00E12FEB">
        <w:rPr>
          <w:b/>
        </w:rPr>
        <w:tab/>
      </w:r>
      <w:r w:rsidRPr="00E12FEB">
        <w:rPr>
          <w:b/>
        </w:rPr>
        <w:tab/>
      </w:r>
      <w:r w:rsidRPr="00E12FEB">
        <w:rPr>
          <w:b/>
          <w:bCs/>
          <w:u w:val="single"/>
        </w:rPr>
        <w:t>Fiscal Year</w:t>
      </w:r>
    </w:p>
    <w:p w:rsidR="009320AA" w:rsidRPr="00E12FEB" w:rsidRDefault="009320AA" w:rsidP="009320AA">
      <w:pPr>
        <w:spacing w:after="0"/>
      </w:pPr>
      <w:r w:rsidRPr="00E12FEB">
        <w:tab/>
      </w:r>
      <w:r w:rsidRPr="00E12FEB">
        <w:tab/>
      </w:r>
      <w:r w:rsidRPr="00E12FEB">
        <w:tab/>
        <w:t>The fiscal year of the Association shall be from the first day of October through the 30</w:t>
      </w:r>
      <w:r w:rsidRPr="00E12FEB">
        <w:rPr>
          <w:vertAlign w:val="superscript"/>
        </w:rPr>
        <w:t>th</w:t>
      </w:r>
      <w:r w:rsidRPr="00E12FEB">
        <w:t xml:space="preserve"> day of </w:t>
      </w:r>
    </w:p>
    <w:p w:rsidR="009320AA" w:rsidRPr="00E12FEB" w:rsidRDefault="009320AA" w:rsidP="009320AA">
      <w:pPr>
        <w:spacing w:after="0"/>
        <w:ind w:left="1440" w:firstLine="720"/>
      </w:pPr>
      <w:r w:rsidRPr="00E12FEB">
        <w:t xml:space="preserve">September. </w:t>
      </w:r>
    </w:p>
    <w:p w:rsidR="001D15A5" w:rsidRPr="00E12FEB" w:rsidRDefault="001D15A5" w:rsidP="08F55049">
      <w:pPr>
        <w:spacing w:after="0"/>
        <w:rPr>
          <w:b/>
          <w:bCs/>
          <w:u w:val="single"/>
        </w:rPr>
      </w:pPr>
      <w:r w:rsidRPr="00E12FEB">
        <w:rPr>
          <w:b/>
          <w:bCs/>
        </w:rPr>
        <w:t xml:space="preserve">Article XIII: </w:t>
      </w:r>
      <w:r w:rsidRPr="00E12FEB">
        <w:rPr>
          <w:b/>
        </w:rPr>
        <w:tab/>
      </w:r>
      <w:r w:rsidRPr="00E12FEB">
        <w:rPr>
          <w:b/>
        </w:rPr>
        <w:tab/>
      </w:r>
      <w:r w:rsidRPr="00E12FEB">
        <w:rPr>
          <w:b/>
          <w:bCs/>
          <w:u w:val="single"/>
        </w:rPr>
        <w:t>Dissolution Clause</w:t>
      </w:r>
    </w:p>
    <w:p w:rsidR="001D15A5" w:rsidRPr="00E12FEB" w:rsidRDefault="00E12FEB" w:rsidP="08F55049">
      <w:pPr>
        <w:spacing w:after="0"/>
        <w:ind w:left="1440"/>
      </w:pPr>
      <w:r>
        <w:tab/>
      </w:r>
      <w:r w:rsidR="001D15A5" w:rsidRPr="00E12FEB">
        <w:t xml:space="preserve">Should the Association be dissolved for any reason, the remaining assets shall be distributed for </w:t>
      </w:r>
    </w:p>
    <w:p w:rsidR="001D15A5" w:rsidRPr="00E12FEB" w:rsidRDefault="001D15A5" w:rsidP="001D15A5">
      <w:pPr>
        <w:spacing w:after="0"/>
        <w:ind w:left="2160"/>
      </w:pPr>
      <w:r w:rsidRPr="00E12FEB">
        <w:t xml:space="preserve">purposes within the scope of the Internal Revenue Code, Section 501(c)(6), or any amendment thereto, and in accordance with the corporate statutes of the Commonwealth of Kentucky. </w:t>
      </w:r>
    </w:p>
    <w:p w:rsidR="00E04FD0" w:rsidRPr="00E12FEB" w:rsidRDefault="001D15A5" w:rsidP="08F55049">
      <w:pPr>
        <w:spacing w:after="0"/>
        <w:rPr>
          <w:b/>
          <w:bCs/>
          <w:u w:val="single"/>
        </w:rPr>
      </w:pPr>
      <w:r w:rsidRPr="00E12FEB">
        <w:rPr>
          <w:b/>
          <w:bCs/>
        </w:rPr>
        <w:t xml:space="preserve">Article XIV: </w:t>
      </w:r>
      <w:r w:rsidRPr="00E12FEB">
        <w:rPr>
          <w:b/>
        </w:rPr>
        <w:tab/>
      </w:r>
      <w:r w:rsidRPr="00E12FEB">
        <w:rPr>
          <w:b/>
        </w:rPr>
        <w:tab/>
      </w:r>
      <w:r w:rsidR="00E04FD0" w:rsidRPr="00E12FEB">
        <w:rPr>
          <w:b/>
          <w:bCs/>
          <w:u w:val="single"/>
        </w:rPr>
        <w:t xml:space="preserve">Petition to Challenge Association Action </w:t>
      </w:r>
    </w:p>
    <w:p w:rsidR="00E04FD0" w:rsidRPr="00E12FEB" w:rsidRDefault="00E04FD0" w:rsidP="00E04FD0">
      <w:pPr>
        <w:spacing w:after="0"/>
        <w:ind w:left="1440" w:firstLine="720"/>
      </w:pPr>
      <w:r w:rsidRPr="00E12FEB">
        <w:t xml:space="preserve">Members shall have the right to submit a written objection to an action of the Association taken </w:t>
      </w:r>
    </w:p>
    <w:p w:rsidR="001D15A5" w:rsidRPr="00E12FEB" w:rsidRDefault="00E04FD0" w:rsidP="00E04FD0">
      <w:pPr>
        <w:spacing w:after="0"/>
        <w:ind w:left="2160"/>
      </w:pPr>
      <w:r w:rsidRPr="00E12FEB">
        <w:t xml:space="preserve">by the membership, Board, or Assembly to the extent that the member is or may be affected by such action. Any member seeking to challenge Association action shall do so in conformance with the procedure set forth in this Article, unless there is another designated procedure set forth in the official documents of the Association that specifically addresses the action that the member seeks to challenge. Any challenge to Association action covered by this Article shall be in the form of a written Petition addressed to the Board setting forth the specific action challenged, the grounds for the challenge, and requested action. The Petition must be filed within 90 days of the action challenged and shall be delivered to the Secretary via electronic mail. The Board shall submit the Petition to an ad hoc committee of the Board to investigate the matter, to determine the merits of the Petition, and to make a recommendation to the President as to the appropriate disposition. The President shall provide the Association’s response to the Petition in writing to the Petitioner in not more than 90 days from the date the Petition was received by the Secretary and shall include a concise statement of the reasons for the disposition. </w:t>
      </w:r>
    </w:p>
    <w:p w:rsidR="001D15A5" w:rsidRPr="00E12FEB" w:rsidRDefault="001D15A5" w:rsidP="08F55049">
      <w:pPr>
        <w:spacing w:after="0"/>
        <w:rPr>
          <w:b/>
          <w:bCs/>
        </w:rPr>
      </w:pPr>
      <w:r w:rsidRPr="00E12FEB">
        <w:rPr>
          <w:b/>
          <w:bCs/>
        </w:rPr>
        <w:t>Article XIV</w:t>
      </w:r>
      <w:r w:rsidR="009320AA" w:rsidRPr="00E12FEB">
        <w:rPr>
          <w:b/>
          <w:bCs/>
        </w:rPr>
        <w:t xml:space="preserve">: </w:t>
      </w:r>
      <w:r w:rsidR="009320AA" w:rsidRPr="00E12FEB">
        <w:rPr>
          <w:b/>
        </w:rPr>
        <w:tab/>
      </w:r>
      <w:r w:rsidR="009320AA" w:rsidRPr="00E12FEB">
        <w:rPr>
          <w:b/>
        </w:rPr>
        <w:tab/>
      </w:r>
      <w:r w:rsidRPr="00E12FEB">
        <w:rPr>
          <w:b/>
          <w:bCs/>
          <w:u w:val="single"/>
        </w:rPr>
        <w:t>Indemnification</w:t>
      </w:r>
    </w:p>
    <w:p w:rsidR="001D15A5" w:rsidRPr="00E12FEB" w:rsidRDefault="001D15A5" w:rsidP="08F55049">
      <w:pPr>
        <w:spacing w:after="0"/>
        <w:ind w:left="2160"/>
      </w:pPr>
      <w:r w:rsidRPr="00E12FEB">
        <w:t xml:space="preserve">Any present or former Board member, officer, employee, official, or agent of the Association, or </w:t>
      </w:r>
      <w:r w:rsidR="08F55049" w:rsidRPr="00E12FEB">
        <w:t xml:space="preserve">other such persons so designated at the discretion of the Board, or the legal representative of such person, shall be indemnified (including advances against expenses) by the Association against all judgments, fines, settlements, and other reasonable costs, expenses, and counsel fees paid or incurred in connection with any action, suit, or proceeding to which any person or his or her legal representative may be made a party by reason of his or her being or having been such a Board member, officer, employee, official, or agent, to the greatest extent permitted by law. No indemnification or advance against expenses shall be approved by the Board or paid by the Association until after receipt from legal counsel of an opinion concerning the legality of the proposed indemnification or advance. </w:t>
      </w:r>
    </w:p>
    <w:p w:rsidR="009320AA" w:rsidRPr="00E12FEB" w:rsidRDefault="001D15A5" w:rsidP="08F55049">
      <w:pPr>
        <w:spacing w:after="0"/>
        <w:rPr>
          <w:b/>
          <w:bCs/>
        </w:rPr>
      </w:pPr>
      <w:r w:rsidRPr="00E12FEB">
        <w:rPr>
          <w:b/>
          <w:bCs/>
        </w:rPr>
        <w:t xml:space="preserve">Article XV: </w:t>
      </w:r>
      <w:r w:rsidRPr="00E12FEB">
        <w:rPr>
          <w:b/>
        </w:rPr>
        <w:tab/>
      </w:r>
      <w:r w:rsidRPr="00E12FEB">
        <w:rPr>
          <w:b/>
        </w:rPr>
        <w:tab/>
      </w:r>
      <w:r w:rsidR="009320AA" w:rsidRPr="00E12FEB">
        <w:rPr>
          <w:b/>
          <w:bCs/>
          <w:u w:val="single"/>
        </w:rPr>
        <w:t>Amendments or Revisions</w:t>
      </w:r>
    </w:p>
    <w:p w:rsidR="009320AA" w:rsidRPr="00E12FEB" w:rsidRDefault="009320AA" w:rsidP="08F55049">
      <w:pPr>
        <w:spacing w:after="0"/>
        <w:rPr>
          <w:b/>
          <w:bCs/>
        </w:rPr>
      </w:pPr>
      <w:r w:rsidRPr="00E12FEB">
        <w:tab/>
      </w:r>
      <w:r w:rsidRPr="00E12FEB">
        <w:tab/>
      </w:r>
      <w:r w:rsidRPr="00E12FEB">
        <w:tab/>
      </w:r>
      <w:r w:rsidRPr="00E12FEB">
        <w:rPr>
          <w:b/>
          <w:bCs/>
        </w:rPr>
        <w:t xml:space="preserve">Section 1: </w:t>
      </w:r>
      <w:r w:rsidRPr="00E12FEB">
        <w:rPr>
          <w:b/>
        </w:rPr>
        <w:tab/>
      </w:r>
      <w:r w:rsidRPr="00E12FEB">
        <w:rPr>
          <w:b/>
          <w:bCs/>
        </w:rPr>
        <w:t>Ratification</w:t>
      </w:r>
    </w:p>
    <w:p w:rsidR="009320AA" w:rsidRPr="00E12FEB" w:rsidRDefault="009320AA" w:rsidP="00BC0734">
      <w:pPr>
        <w:pStyle w:val="ListParagraph"/>
        <w:numPr>
          <w:ilvl w:val="0"/>
          <w:numId w:val="42"/>
        </w:numPr>
        <w:spacing w:after="0"/>
      </w:pPr>
      <w:r w:rsidRPr="00E12FEB">
        <w:t>Amendments or revisions to the bylaws shall require ratification by members</w:t>
      </w:r>
    </w:p>
    <w:p w:rsidR="009320AA" w:rsidRPr="00E12FEB" w:rsidRDefault="009320AA" w:rsidP="00BC0734">
      <w:pPr>
        <w:pStyle w:val="ListParagraph"/>
        <w:numPr>
          <w:ilvl w:val="0"/>
          <w:numId w:val="42"/>
        </w:numPr>
        <w:spacing w:after="0"/>
      </w:pPr>
      <w:r w:rsidRPr="00E12FEB">
        <w:t>The amendment or revision shall be proposed by the Executive Board for action, and following approval by the Executive Board, shall be proposed to the voting membership at a regular meeting</w:t>
      </w:r>
    </w:p>
    <w:p w:rsidR="0058018F" w:rsidRPr="00E12FEB" w:rsidRDefault="0058018F" w:rsidP="00BC0734">
      <w:pPr>
        <w:pStyle w:val="ListParagraph"/>
        <w:numPr>
          <w:ilvl w:val="0"/>
          <w:numId w:val="42"/>
        </w:numPr>
        <w:spacing w:after="0"/>
      </w:pPr>
      <w:r w:rsidRPr="00E12FEB">
        <w:t xml:space="preserve">Any amendment or revision must be ratified by two-thirds of the votes cast at the membership meeting. </w:t>
      </w:r>
    </w:p>
    <w:p w:rsidR="0058018F" w:rsidRPr="00E12FEB" w:rsidRDefault="0058018F" w:rsidP="08F55049">
      <w:pPr>
        <w:spacing w:after="0"/>
        <w:ind w:left="2160"/>
        <w:rPr>
          <w:b/>
          <w:bCs/>
        </w:rPr>
      </w:pPr>
      <w:r w:rsidRPr="00E12FEB">
        <w:rPr>
          <w:b/>
          <w:bCs/>
        </w:rPr>
        <w:t xml:space="preserve">Section 2: </w:t>
      </w:r>
      <w:r w:rsidRPr="00E12FEB">
        <w:rPr>
          <w:b/>
        </w:rPr>
        <w:tab/>
      </w:r>
      <w:r w:rsidRPr="00E12FEB">
        <w:rPr>
          <w:b/>
          <w:bCs/>
        </w:rPr>
        <w:t>Notification</w:t>
      </w:r>
    </w:p>
    <w:p w:rsidR="009320AA" w:rsidRPr="00E12FEB" w:rsidRDefault="009320AA" w:rsidP="00BC0734">
      <w:pPr>
        <w:pStyle w:val="ListParagraph"/>
        <w:numPr>
          <w:ilvl w:val="0"/>
          <w:numId w:val="43"/>
        </w:numPr>
        <w:spacing w:after="0"/>
      </w:pPr>
      <w:r w:rsidRPr="00E12FEB">
        <w:t>Notification of intent to amend or revise the bylaws shall be announced via electronic mail or through the Association website.</w:t>
      </w:r>
    </w:p>
    <w:p w:rsidR="009320AA" w:rsidRPr="00E12FEB" w:rsidRDefault="08F55049" w:rsidP="00BC0734">
      <w:pPr>
        <w:pStyle w:val="ListParagraph"/>
        <w:numPr>
          <w:ilvl w:val="0"/>
          <w:numId w:val="43"/>
        </w:numPr>
        <w:spacing w:after="0"/>
      </w:pPr>
      <w:r w:rsidRPr="00E12FEB">
        <w:t xml:space="preserve">The membership shall be notified of any bylaws changes via the Association website. </w:t>
      </w:r>
    </w:p>
    <w:p w:rsidR="009320AA" w:rsidRPr="00E12FEB" w:rsidRDefault="009320AA" w:rsidP="08F55049">
      <w:pPr>
        <w:spacing w:after="0"/>
        <w:rPr>
          <w:b/>
          <w:bCs/>
        </w:rPr>
      </w:pPr>
      <w:r w:rsidRPr="00E12FEB">
        <w:rPr>
          <w:b/>
          <w:bCs/>
        </w:rPr>
        <w:t xml:space="preserve">Article XIV: </w:t>
      </w:r>
      <w:r w:rsidRPr="00E12FEB">
        <w:rPr>
          <w:b/>
        </w:rPr>
        <w:tab/>
      </w:r>
      <w:r w:rsidRPr="00E12FEB">
        <w:rPr>
          <w:b/>
        </w:rPr>
        <w:tab/>
      </w:r>
      <w:r w:rsidRPr="00E12FEB">
        <w:rPr>
          <w:b/>
          <w:bCs/>
          <w:u w:val="single"/>
        </w:rPr>
        <w:t>Parliamentary Authority</w:t>
      </w:r>
    </w:p>
    <w:p w:rsidR="009320AA" w:rsidRPr="00E12FEB" w:rsidRDefault="009320AA" w:rsidP="08F55049">
      <w:pPr>
        <w:spacing w:after="0"/>
      </w:pPr>
      <w:r w:rsidRPr="00E12FEB">
        <w:tab/>
      </w:r>
      <w:r w:rsidRPr="00E12FEB">
        <w:tab/>
      </w:r>
      <w:r w:rsidRPr="00E12FEB">
        <w:tab/>
      </w:r>
      <w:r w:rsidRPr="00E12FEB">
        <w:rPr>
          <w:u w:val="single"/>
        </w:rPr>
        <w:t>Robert’s Rules of Order-Newly Revised</w:t>
      </w:r>
      <w:r w:rsidRPr="00E12FEB">
        <w:t xml:space="preserve"> shall govern in all cases to which they are applicable, </w:t>
      </w:r>
    </w:p>
    <w:p w:rsidR="009320AA" w:rsidRPr="00E12FEB" w:rsidRDefault="009320AA" w:rsidP="08F55049">
      <w:pPr>
        <w:spacing w:after="0"/>
        <w:ind w:left="1440" w:firstLine="720"/>
      </w:pPr>
      <w:r w:rsidRPr="00E12FEB">
        <w:t xml:space="preserve">and </w:t>
      </w:r>
      <w:r w:rsidR="08F55049" w:rsidRPr="00E12FEB">
        <w:t xml:space="preserve">in which they are inconsistent with these bylaws.  </w:t>
      </w:r>
    </w:p>
    <w:p w:rsidR="009320AA" w:rsidRPr="00E12FEB" w:rsidRDefault="009320AA" w:rsidP="009320AA">
      <w:pPr>
        <w:spacing w:after="0"/>
        <w:ind w:left="1440"/>
      </w:pPr>
    </w:p>
    <w:p w:rsidR="009320AA" w:rsidRPr="00E12FEB" w:rsidRDefault="009320AA" w:rsidP="009320AA">
      <w:pPr>
        <w:spacing w:after="0"/>
        <w:ind w:left="2160"/>
      </w:pPr>
    </w:p>
    <w:p w:rsidR="009320AA" w:rsidRPr="00E12FEB" w:rsidRDefault="009320AA" w:rsidP="009320AA">
      <w:pPr>
        <w:pStyle w:val="ListParagraph"/>
        <w:spacing w:after="0"/>
        <w:ind w:left="2520"/>
      </w:pPr>
    </w:p>
    <w:p w:rsidR="009320AA" w:rsidRPr="00E12FEB" w:rsidRDefault="009320AA" w:rsidP="009320AA">
      <w:pPr>
        <w:pStyle w:val="ListParagraph"/>
        <w:spacing w:after="0"/>
        <w:ind w:left="2520"/>
      </w:pPr>
    </w:p>
    <w:p w:rsidR="00220C04" w:rsidRPr="00E12FEB" w:rsidRDefault="00220C04" w:rsidP="00220C04">
      <w:pPr>
        <w:spacing w:after="0"/>
      </w:pPr>
    </w:p>
    <w:p w:rsidR="00F42F15" w:rsidRPr="00E12FEB" w:rsidRDefault="00F42F15" w:rsidP="00F42F15">
      <w:pPr>
        <w:spacing w:after="0"/>
        <w:ind w:left="2160"/>
      </w:pPr>
    </w:p>
    <w:p w:rsidR="00B93142" w:rsidRPr="00E12FEB" w:rsidRDefault="00B93142" w:rsidP="00B93142">
      <w:pPr>
        <w:spacing w:after="0"/>
      </w:pPr>
    </w:p>
    <w:sectPr w:rsidR="00B93142" w:rsidRPr="00E12FEB" w:rsidSect="00F33583">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7831" w:rsidRDefault="00027831" w:rsidP="00EC3B5E">
      <w:pPr>
        <w:spacing w:after="0" w:line="240" w:lineRule="auto"/>
      </w:pPr>
      <w:r>
        <w:separator/>
      </w:r>
    </w:p>
  </w:endnote>
  <w:endnote w:type="continuationSeparator" w:id="0">
    <w:p w:rsidR="00027831" w:rsidRDefault="00027831" w:rsidP="00EC3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altName w:val="Calibr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6476517"/>
      <w:docPartObj>
        <w:docPartGallery w:val="Page Numbers (Bottom of Page)"/>
        <w:docPartUnique/>
      </w:docPartObj>
    </w:sdtPr>
    <w:sdtEndPr>
      <w:rPr>
        <w:noProof/>
      </w:rPr>
    </w:sdtEndPr>
    <w:sdtContent>
      <w:p w:rsidR="00EC3B5E" w:rsidRDefault="00EC3B5E">
        <w:pPr>
          <w:pStyle w:val="Footer"/>
          <w:jc w:val="right"/>
        </w:pPr>
        <w:r>
          <w:fldChar w:fldCharType="begin"/>
        </w:r>
        <w:r>
          <w:instrText xml:space="preserve"> PAGE   \* MERGEFORMAT </w:instrText>
        </w:r>
        <w:r>
          <w:fldChar w:fldCharType="separate"/>
        </w:r>
        <w:r w:rsidR="00E12FEB">
          <w:rPr>
            <w:noProof/>
          </w:rPr>
          <w:t>13</w:t>
        </w:r>
        <w:r>
          <w:rPr>
            <w:noProof/>
          </w:rPr>
          <w:fldChar w:fldCharType="end"/>
        </w:r>
      </w:p>
    </w:sdtContent>
  </w:sdt>
  <w:p w:rsidR="00EC3B5E" w:rsidRDefault="00EC3B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7831" w:rsidRDefault="00027831" w:rsidP="00EC3B5E">
      <w:pPr>
        <w:spacing w:after="0" w:line="240" w:lineRule="auto"/>
      </w:pPr>
      <w:r>
        <w:separator/>
      </w:r>
    </w:p>
  </w:footnote>
  <w:footnote w:type="continuationSeparator" w:id="0">
    <w:p w:rsidR="00027831" w:rsidRDefault="00027831" w:rsidP="00EC3B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7385C"/>
    <w:multiLevelType w:val="hybridMultilevel"/>
    <w:tmpl w:val="9ECA4562"/>
    <w:lvl w:ilvl="0" w:tplc="4C7A79EA">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0A4249D6"/>
    <w:multiLevelType w:val="hybridMultilevel"/>
    <w:tmpl w:val="8722933A"/>
    <w:lvl w:ilvl="0" w:tplc="8E46B7D2">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D0E73C5"/>
    <w:multiLevelType w:val="hybridMultilevel"/>
    <w:tmpl w:val="1554A2A8"/>
    <w:lvl w:ilvl="0" w:tplc="0CB84164">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0F2F327B"/>
    <w:multiLevelType w:val="hybridMultilevel"/>
    <w:tmpl w:val="B8CCE1D0"/>
    <w:lvl w:ilvl="0" w:tplc="6A4EA9EA">
      <w:start w:val="1"/>
      <w:numFmt w:val="lowerRoman"/>
      <w:lvlText w:val="%1."/>
      <w:lvlJc w:val="left"/>
      <w:pPr>
        <w:ind w:left="3600" w:hanging="360"/>
      </w:pPr>
      <w:rPr>
        <w:rFonts w:asciiTheme="minorHAnsi" w:eastAsiaTheme="minorHAnsi" w:hAnsiTheme="minorHAnsi" w:cstheme="minorBidi"/>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 w15:restartNumberingAfterBreak="0">
    <w:nsid w:val="0FE33D42"/>
    <w:multiLevelType w:val="hybridMultilevel"/>
    <w:tmpl w:val="5F664F06"/>
    <w:lvl w:ilvl="0" w:tplc="842620BE">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155105DA"/>
    <w:multiLevelType w:val="hybridMultilevel"/>
    <w:tmpl w:val="EEF49BE4"/>
    <w:lvl w:ilvl="0" w:tplc="BC243B64">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16295988"/>
    <w:multiLevelType w:val="hybridMultilevel"/>
    <w:tmpl w:val="3AF42788"/>
    <w:lvl w:ilvl="0" w:tplc="C384470E">
      <w:start w:val="1"/>
      <w:numFmt w:val="upp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189C58EF"/>
    <w:multiLevelType w:val="hybridMultilevel"/>
    <w:tmpl w:val="553C5280"/>
    <w:lvl w:ilvl="0" w:tplc="22C8DE00">
      <w:start w:val="1"/>
      <w:numFmt w:val="upperLetter"/>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1B2B7EC1"/>
    <w:multiLevelType w:val="hybridMultilevel"/>
    <w:tmpl w:val="255CB6E2"/>
    <w:lvl w:ilvl="0" w:tplc="4992D830">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1B960820"/>
    <w:multiLevelType w:val="hybridMultilevel"/>
    <w:tmpl w:val="D3D08EE6"/>
    <w:lvl w:ilvl="0" w:tplc="94F4D4BC">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1CAD4F1F"/>
    <w:multiLevelType w:val="hybridMultilevel"/>
    <w:tmpl w:val="C4C070BC"/>
    <w:lvl w:ilvl="0" w:tplc="42341D64">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24190687"/>
    <w:multiLevelType w:val="hybridMultilevel"/>
    <w:tmpl w:val="0D62C102"/>
    <w:lvl w:ilvl="0" w:tplc="8870BB32">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15:restartNumberingAfterBreak="0">
    <w:nsid w:val="265E289F"/>
    <w:multiLevelType w:val="hybridMultilevel"/>
    <w:tmpl w:val="A2C85858"/>
    <w:lvl w:ilvl="0" w:tplc="16FE6316">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15:restartNumberingAfterBreak="0">
    <w:nsid w:val="2D4F66CD"/>
    <w:multiLevelType w:val="hybridMultilevel"/>
    <w:tmpl w:val="9BE29358"/>
    <w:lvl w:ilvl="0" w:tplc="06E4BD24">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2E83238A"/>
    <w:multiLevelType w:val="hybridMultilevel"/>
    <w:tmpl w:val="734EE7F0"/>
    <w:lvl w:ilvl="0" w:tplc="075C9868">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33770AFB"/>
    <w:multiLevelType w:val="hybridMultilevel"/>
    <w:tmpl w:val="67B02ABC"/>
    <w:lvl w:ilvl="0" w:tplc="8216F5F6">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 w15:restartNumberingAfterBreak="0">
    <w:nsid w:val="36A51306"/>
    <w:multiLevelType w:val="hybridMultilevel"/>
    <w:tmpl w:val="C95413A2"/>
    <w:lvl w:ilvl="0" w:tplc="7DACB1C8">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7" w15:restartNumberingAfterBreak="0">
    <w:nsid w:val="391A62F0"/>
    <w:multiLevelType w:val="hybridMultilevel"/>
    <w:tmpl w:val="5650D1E0"/>
    <w:lvl w:ilvl="0" w:tplc="18EA438A">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3ABA362D"/>
    <w:multiLevelType w:val="hybridMultilevel"/>
    <w:tmpl w:val="20A81BBC"/>
    <w:lvl w:ilvl="0" w:tplc="88BC02DC">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3CA7260F"/>
    <w:multiLevelType w:val="hybridMultilevel"/>
    <w:tmpl w:val="08645DAE"/>
    <w:lvl w:ilvl="0" w:tplc="B4ACBACE">
      <w:start w:val="1"/>
      <w:numFmt w:val="upp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3CED1DF5"/>
    <w:multiLevelType w:val="hybridMultilevel"/>
    <w:tmpl w:val="07605910"/>
    <w:lvl w:ilvl="0" w:tplc="FFFFFFF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 w15:restartNumberingAfterBreak="0">
    <w:nsid w:val="47EB4B03"/>
    <w:multiLevelType w:val="hybridMultilevel"/>
    <w:tmpl w:val="5EC8AD3E"/>
    <w:lvl w:ilvl="0" w:tplc="32C28CA6">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480E71DE"/>
    <w:multiLevelType w:val="hybridMultilevel"/>
    <w:tmpl w:val="6F1ACB0C"/>
    <w:lvl w:ilvl="0" w:tplc="C2720858">
      <w:start w:val="1"/>
      <w:numFmt w:val="upp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4AC22912"/>
    <w:multiLevelType w:val="hybridMultilevel"/>
    <w:tmpl w:val="7CE842EA"/>
    <w:lvl w:ilvl="0" w:tplc="F342E9F2">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4" w15:restartNumberingAfterBreak="0">
    <w:nsid w:val="4C260B95"/>
    <w:multiLevelType w:val="hybridMultilevel"/>
    <w:tmpl w:val="B5202816"/>
    <w:lvl w:ilvl="0" w:tplc="7BF03EE2">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4C867183"/>
    <w:multiLevelType w:val="hybridMultilevel"/>
    <w:tmpl w:val="85627B90"/>
    <w:lvl w:ilvl="0" w:tplc="73089B98">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4DA33B6D"/>
    <w:multiLevelType w:val="hybridMultilevel"/>
    <w:tmpl w:val="B19E829E"/>
    <w:lvl w:ilvl="0" w:tplc="2538288A">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15:restartNumberingAfterBreak="0">
    <w:nsid w:val="4FCA4840"/>
    <w:multiLevelType w:val="hybridMultilevel"/>
    <w:tmpl w:val="E9DAD42A"/>
    <w:lvl w:ilvl="0" w:tplc="B1B27E68">
      <w:start w:val="1"/>
      <w:numFmt w:val="upp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15:restartNumberingAfterBreak="0">
    <w:nsid w:val="50080B2F"/>
    <w:multiLevelType w:val="hybridMultilevel"/>
    <w:tmpl w:val="B186D5CA"/>
    <w:lvl w:ilvl="0" w:tplc="0DD058EC">
      <w:start w:val="1"/>
      <w:numFmt w:val="upp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15:restartNumberingAfterBreak="0">
    <w:nsid w:val="57EF3D1D"/>
    <w:multiLevelType w:val="hybridMultilevel"/>
    <w:tmpl w:val="41D26CC2"/>
    <w:lvl w:ilvl="0" w:tplc="9FBC70FE">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15:restartNumberingAfterBreak="0">
    <w:nsid w:val="5BB57B56"/>
    <w:multiLevelType w:val="hybridMultilevel"/>
    <w:tmpl w:val="52783B5E"/>
    <w:lvl w:ilvl="0" w:tplc="C1C06488">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1" w15:restartNumberingAfterBreak="0">
    <w:nsid w:val="5D955CEC"/>
    <w:multiLevelType w:val="hybridMultilevel"/>
    <w:tmpl w:val="788296D4"/>
    <w:lvl w:ilvl="0" w:tplc="4F4EC7DA">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2" w15:restartNumberingAfterBreak="0">
    <w:nsid w:val="5E8259E5"/>
    <w:multiLevelType w:val="hybridMultilevel"/>
    <w:tmpl w:val="8B187BF0"/>
    <w:lvl w:ilvl="0" w:tplc="BA90A872">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15:restartNumberingAfterBreak="0">
    <w:nsid w:val="5EF11FAC"/>
    <w:multiLevelType w:val="hybridMultilevel"/>
    <w:tmpl w:val="CD0A9FFA"/>
    <w:lvl w:ilvl="0" w:tplc="7F0C6598">
      <w:start w:val="1"/>
      <w:numFmt w:val="upp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 w15:restartNumberingAfterBreak="0">
    <w:nsid w:val="63C25AB1"/>
    <w:multiLevelType w:val="hybridMultilevel"/>
    <w:tmpl w:val="CC54568E"/>
    <w:lvl w:ilvl="0" w:tplc="B2C842D8">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5" w15:restartNumberingAfterBreak="0">
    <w:nsid w:val="6576319A"/>
    <w:multiLevelType w:val="hybridMultilevel"/>
    <w:tmpl w:val="9CA4BD8C"/>
    <w:lvl w:ilvl="0" w:tplc="E3943C74">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6" w15:restartNumberingAfterBreak="0">
    <w:nsid w:val="695B05F3"/>
    <w:multiLevelType w:val="hybridMultilevel"/>
    <w:tmpl w:val="5F92E084"/>
    <w:lvl w:ilvl="0" w:tplc="BC627C80">
      <w:start w:val="1"/>
      <w:numFmt w:val="upperLetter"/>
      <w:lvlText w:val="%1."/>
      <w:lvlJc w:val="left"/>
      <w:pPr>
        <w:ind w:left="2520" w:hanging="360"/>
      </w:pPr>
      <w:rPr>
        <w:rFonts w:asciiTheme="minorHAnsi" w:eastAsiaTheme="minorHAnsi" w:hAnsiTheme="minorHAnsi" w:cstheme="minorBidi"/>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7" w15:restartNumberingAfterBreak="0">
    <w:nsid w:val="6AC14189"/>
    <w:multiLevelType w:val="hybridMultilevel"/>
    <w:tmpl w:val="1A44E324"/>
    <w:lvl w:ilvl="0" w:tplc="36329002">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8" w15:restartNumberingAfterBreak="0">
    <w:nsid w:val="6B643870"/>
    <w:multiLevelType w:val="hybridMultilevel"/>
    <w:tmpl w:val="41001376"/>
    <w:lvl w:ilvl="0" w:tplc="358485C4">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9" w15:restartNumberingAfterBreak="0">
    <w:nsid w:val="6BDE015C"/>
    <w:multiLevelType w:val="hybridMultilevel"/>
    <w:tmpl w:val="2F924CE0"/>
    <w:lvl w:ilvl="0" w:tplc="585089E2">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0" w15:restartNumberingAfterBreak="0">
    <w:nsid w:val="701F36BB"/>
    <w:multiLevelType w:val="hybridMultilevel"/>
    <w:tmpl w:val="18969C1C"/>
    <w:lvl w:ilvl="0" w:tplc="FF0E8802">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1" w15:restartNumberingAfterBreak="0">
    <w:nsid w:val="744434BC"/>
    <w:multiLevelType w:val="hybridMultilevel"/>
    <w:tmpl w:val="72F22492"/>
    <w:lvl w:ilvl="0" w:tplc="409E6154">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2" w15:restartNumberingAfterBreak="0">
    <w:nsid w:val="78163124"/>
    <w:multiLevelType w:val="hybridMultilevel"/>
    <w:tmpl w:val="5B265266"/>
    <w:lvl w:ilvl="0" w:tplc="227687D4">
      <w:start w:val="1"/>
      <w:numFmt w:val="upp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3" w15:restartNumberingAfterBreak="0">
    <w:nsid w:val="7E7B782F"/>
    <w:multiLevelType w:val="hybridMultilevel"/>
    <w:tmpl w:val="D19CCDE4"/>
    <w:lvl w:ilvl="0" w:tplc="AB3213E0">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39"/>
  </w:num>
  <w:num w:numId="2">
    <w:abstractNumId w:val="31"/>
  </w:num>
  <w:num w:numId="3">
    <w:abstractNumId w:val="15"/>
  </w:num>
  <w:num w:numId="4">
    <w:abstractNumId w:val="6"/>
  </w:num>
  <w:num w:numId="5">
    <w:abstractNumId w:val="38"/>
  </w:num>
  <w:num w:numId="6">
    <w:abstractNumId w:val="16"/>
  </w:num>
  <w:num w:numId="7">
    <w:abstractNumId w:val="37"/>
  </w:num>
  <w:num w:numId="8">
    <w:abstractNumId w:val="1"/>
  </w:num>
  <w:num w:numId="9">
    <w:abstractNumId w:val="19"/>
  </w:num>
  <w:num w:numId="10">
    <w:abstractNumId w:val="35"/>
  </w:num>
  <w:num w:numId="11">
    <w:abstractNumId w:val="42"/>
  </w:num>
  <w:num w:numId="12">
    <w:abstractNumId w:val="0"/>
  </w:num>
  <w:num w:numId="13">
    <w:abstractNumId w:val="23"/>
  </w:num>
  <w:num w:numId="14">
    <w:abstractNumId w:val="20"/>
  </w:num>
  <w:num w:numId="15">
    <w:abstractNumId w:val="30"/>
  </w:num>
  <w:num w:numId="16">
    <w:abstractNumId w:val="11"/>
  </w:num>
  <w:num w:numId="17">
    <w:abstractNumId w:val="21"/>
  </w:num>
  <w:num w:numId="18">
    <w:abstractNumId w:val="5"/>
  </w:num>
  <w:num w:numId="19">
    <w:abstractNumId w:val="4"/>
  </w:num>
  <w:num w:numId="20">
    <w:abstractNumId w:val="14"/>
  </w:num>
  <w:num w:numId="21">
    <w:abstractNumId w:val="43"/>
  </w:num>
  <w:num w:numId="22">
    <w:abstractNumId w:val="17"/>
  </w:num>
  <w:num w:numId="23">
    <w:abstractNumId w:val="2"/>
  </w:num>
  <w:num w:numId="24">
    <w:abstractNumId w:val="34"/>
  </w:num>
  <w:num w:numId="25">
    <w:abstractNumId w:val="41"/>
  </w:num>
  <w:num w:numId="26">
    <w:abstractNumId w:val="3"/>
  </w:num>
  <w:num w:numId="27">
    <w:abstractNumId w:val="7"/>
  </w:num>
  <w:num w:numId="28">
    <w:abstractNumId w:val="36"/>
  </w:num>
  <w:num w:numId="29">
    <w:abstractNumId w:val="9"/>
  </w:num>
  <w:num w:numId="30">
    <w:abstractNumId w:val="27"/>
  </w:num>
  <w:num w:numId="31">
    <w:abstractNumId w:val="22"/>
  </w:num>
  <w:num w:numId="32">
    <w:abstractNumId w:val="40"/>
  </w:num>
  <w:num w:numId="33">
    <w:abstractNumId w:val="26"/>
  </w:num>
  <w:num w:numId="34">
    <w:abstractNumId w:val="8"/>
  </w:num>
  <w:num w:numId="35">
    <w:abstractNumId w:val="10"/>
  </w:num>
  <w:num w:numId="36">
    <w:abstractNumId w:val="28"/>
  </w:num>
  <w:num w:numId="37">
    <w:abstractNumId w:val="32"/>
  </w:num>
  <w:num w:numId="38">
    <w:abstractNumId w:val="33"/>
  </w:num>
  <w:num w:numId="39">
    <w:abstractNumId w:val="25"/>
  </w:num>
  <w:num w:numId="40">
    <w:abstractNumId w:val="29"/>
  </w:num>
  <w:num w:numId="41">
    <w:abstractNumId w:val="13"/>
  </w:num>
  <w:num w:numId="42">
    <w:abstractNumId w:val="24"/>
  </w:num>
  <w:num w:numId="43">
    <w:abstractNumId w:val="18"/>
  </w:num>
  <w:num w:numId="44">
    <w:abstractNumId w:val="1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583"/>
    <w:rsid w:val="00027831"/>
    <w:rsid w:val="000927D2"/>
    <w:rsid w:val="000D691D"/>
    <w:rsid w:val="000F065D"/>
    <w:rsid w:val="00104111"/>
    <w:rsid w:val="0014226F"/>
    <w:rsid w:val="001601E6"/>
    <w:rsid w:val="001979D2"/>
    <w:rsid w:val="001D15A5"/>
    <w:rsid w:val="00220C04"/>
    <w:rsid w:val="002960EE"/>
    <w:rsid w:val="002F067C"/>
    <w:rsid w:val="003228BF"/>
    <w:rsid w:val="00513F1C"/>
    <w:rsid w:val="0058018F"/>
    <w:rsid w:val="005B4467"/>
    <w:rsid w:val="006276F7"/>
    <w:rsid w:val="006448E5"/>
    <w:rsid w:val="006C6433"/>
    <w:rsid w:val="00713CCB"/>
    <w:rsid w:val="0076054F"/>
    <w:rsid w:val="008420E0"/>
    <w:rsid w:val="008C6D72"/>
    <w:rsid w:val="00900EEB"/>
    <w:rsid w:val="00905058"/>
    <w:rsid w:val="009320AA"/>
    <w:rsid w:val="0093439A"/>
    <w:rsid w:val="00A308D3"/>
    <w:rsid w:val="00A310DC"/>
    <w:rsid w:val="00A4685A"/>
    <w:rsid w:val="00AC0806"/>
    <w:rsid w:val="00AE654D"/>
    <w:rsid w:val="00B227B2"/>
    <w:rsid w:val="00B90E8E"/>
    <w:rsid w:val="00B93142"/>
    <w:rsid w:val="00BA00E4"/>
    <w:rsid w:val="00BC0734"/>
    <w:rsid w:val="00C5663B"/>
    <w:rsid w:val="00C7732B"/>
    <w:rsid w:val="00CB5CFC"/>
    <w:rsid w:val="00CB728B"/>
    <w:rsid w:val="00CD33CD"/>
    <w:rsid w:val="00D00A73"/>
    <w:rsid w:val="00D80014"/>
    <w:rsid w:val="00E04FD0"/>
    <w:rsid w:val="00E12FEB"/>
    <w:rsid w:val="00E27553"/>
    <w:rsid w:val="00EC3B5E"/>
    <w:rsid w:val="00F00EC2"/>
    <w:rsid w:val="00F33583"/>
    <w:rsid w:val="00F42F15"/>
    <w:rsid w:val="00F62AB7"/>
    <w:rsid w:val="00F630F3"/>
    <w:rsid w:val="00FB1AA6"/>
    <w:rsid w:val="00FF4DB7"/>
    <w:rsid w:val="08F55049"/>
    <w:rsid w:val="77811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5534B"/>
  <w15:chartTrackingRefBased/>
  <w15:docId w15:val="{501D3531-4540-4E4E-9E5C-412045E12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F33583"/>
    <w:rPr>
      <w:i/>
    </w:rPr>
  </w:style>
  <w:style w:type="paragraph" w:styleId="ListParagraph">
    <w:name w:val="List Paragraph"/>
    <w:basedOn w:val="Normal"/>
    <w:uiPriority w:val="34"/>
    <w:qFormat/>
    <w:rsid w:val="00CB728B"/>
    <w:pPr>
      <w:ind w:left="720"/>
      <w:contextualSpacing/>
    </w:pPr>
  </w:style>
  <w:style w:type="character" w:styleId="CommentReference">
    <w:name w:val="annotation reference"/>
    <w:basedOn w:val="DefaultParagraphFont"/>
    <w:uiPriority w:val="99"/>
    <w:semiHidden/>
    <w:unhideWhenUsed/>
    <w:rsid w:val="00B90E8E"/>
    <w:rPr>
      <w:sz w:val="16"/>
      <w:szCs w:val="16"/>
    </w:rPr>
  </w:style>
  <w:style w:type="paragraph" w:styleId="CommentText">
    <w:name w:val="annotation text"/>
    <w:basedOn w:val="Normal"/>
    <w:link w:val="CommentTextChar"/>
    <w:uiPriority w:val="99"/>
    <w:semiHidden/>
    <w:unhideWhenUsed/>
    <w:rsid w:val="00B90E8E"/>
    <w:pPr>
      <w:spacing w:line="240" w:lineRule="auto"/>
    </w:pPr>
    <w:rPr>
      <w:sz w:val="20"/>
      <w:szCs w:val="20"/>
    </w:rPr>
  </w:style>
  <w:style w:type="character" w:customStyle="1" w:styleId="CommentTextChar">
    <w:name w:val="Comment Text Char"/>
    <w:basedOn w:val="DefaultParagraphFont"/>
    <w:link w:val="CommentText"/>
    <w:uiPriority w:val="99"/>
    <w:semiHidden/>
    <w:rsid w:val="00B90E8E"/>
    <w:rPr>
      <w:sz w:val="20"/>
      <w:szCs w:val="20"/>
    </w:rPr>
  </w:style>
  <w:style w:type="paragraph" w:styleId="CommentSubject">
    <w:name w:val="annotation subject"/>
    <w:basedOn w:val="CommentText"/>
    <w:next w:val="CommentText"/>
    <w:link w:val="CommentSubjectChar"/>
    <w:uiPriority w:val="99"/>
    <w:semiHidden/>
    <w:unhideWhenUsed/>
    <w:rsid w:val="00B90E8E"/>
    <w:rPr>
      <w:b/>
      <w:bCs/>
    </w:rPr>
  </w:style>
  <w:style w:type="character" w:customStyle="1" w:styleId="CommentSubjectChar">
    <w:name w:val="Comment Subject Char"/>
    <w:basedOn w:val="CommentTextChar"/>
    <w:link w:val="CommentSubject"/>
    <w:uiPriority w:val="99"/>
    <w:semiHidden/>
    <w:rsid w:val="00B90E8E"/>
    <w:rPr>
      <w:b/>
      <w:bCs/>
      <w:sz w:val="20"/>
      <w:szCs w:val="20"/>
    </w:rPr>
  </w:style>
  <w:style w:type="paragraph" w:styleId="BalloonText">
    <w:name w:val="Balloon Text"/>
    <w:basedOn w:val="Normal"/>
    <w:link w:val="BalloonTextChar"/>
    <w:uiPriority w:val="99"/>
    <w:semiHidden/>
    <w:unhideWhenUsed/>
    <w:rsid w:val="00B90E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0E8E"/>
    <w:rPr>
      <w:rFonts w:ascii="Segoe UI" w:hAnsi="Segoe UI" w:cs="Segoe UI"/>
      <w:sz w:val="18"/>
      <w:szCs w:val="18"/>
    </w:rPr>
  </w:style>
  <w:style w:type="paragraph" w:customStyle="1" w:styleId="c1">
    <w:name w:val="c1"/>
    <w:basedOn w:val="Normal"/>
    <w:rsid w:val="0014226F"/>
    <w:pPr>
      <w:widowControl w:val="0"/>
      <w:spacing w:after="0" w:line="240" w:lineRule="atLeast"/>
      <w:jc w:val="center"/>
    </w:pPr>
    <w:rPr>
      <w:rFonts w:ascii="Times New Roman" w:eastAsia="Times New Roman" w:hAnsi="Times New Roman" w:cs="Times New Roman"/>
      <w:snapToGrid w:val="0"/>
      <w:sz w:val="24"/>
      <w:szCs w:val="20"/>
    </w:rPr>
  </w:style>
  <w:style w:type="paragraph" w:customStyle="1" w:styleId="t1">
    <w:name w:val="t1"/>
    <w:basedOn w:val="Normal"/>
    <w:rsid w:val="0014226F"/>
    <w:pPr>
      <w:widowControl w:val="0"/>
      <w:spacing w:after="0" w:line="240" w:lineRule="atLeast"/>
    </w:pPr>
    <w:rPr>
      <w:rFonts w:ascii="Times New Roman" w:eastAsia="Times New Roman" w:hAnsi="Times New Roman" w:cs="Times New Roman"/>
      <w:snapToGrid w:val="0"/>
      <w:sz w:val="24"/>
      <w:szCs w:val="20"/>
    </w:rPr>
  </w:style>
  <w:style w:type="paragraph" w:customStyle="1" w:styleId="p6">
    <w:name w:val="p6"/>
    <w:basedOn w:val="Normal"/>
    <w:rsid w:val="002960EE"/>
    <w:pPr>
      <w:widowControl w:val="0"/>
      <w:tabs>
        <w:tab w:val="left" w:pos="1500"/>
      </w:tabs>
      <w:spacing w:after="0" w:line="240" w:lineRule="atLeast"/>
      <w:ind w:left="60"/>
    </w:pPr>
    <w:rPr>
      <w:rFonts w:ascii="Times New Roman" w:eastAsia="Times New Roman" w:hAnsi="Times New Roman" w:cs="Times New Roman"/>
      <w:snapToGrid w:val="0"/>
      <w:sz w:val="24"/>
      <w:szCs w:val="20"/>
    </w:rPr>
  </w:style>
  <w:style w:type="paragraph" w:styleId="Header">
    <w:name w:val="header"/>
    <w:basedOn w:val="Normal"/>
    <w:link w:val="HeaderChar"/>
    <w:uiPriority w:val="99"/>
    <w:unhideWhenUsed/>
    <w:rsid w:val="00EC3B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3B5E"/>
  </w:style>
  <w:style w:type="paragraph" w:styleId="Footer">
    <w:name w:val="footer"/>
    <w:basedOn w:val="Normal"/>
    <w:link w:val="FooterChar"/>
    <w:uiPriority w:val="99"/>
    <w:unhideWhenUsed/>
    <w:rsid w:val="00EC3B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3B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5406</Words>
  <Characters>30818</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KCTCS</Company>
  <LinksUpToDate>false</LinksUpToDate>
  <CharactersWithSpaces>36152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Lawrence, Lindsey J (Jefferson)</dc:creator>
  <cp:keywords/>
  <dc:description/>
  <cp:lastModifiedBy>Camille Skubik-Peplaski</cp:lastModifiedBy>
  <cp:revision>2</cp:revision>
  <dcterms:created xsi:type="dcterms:W3CDTF">2019-10-06T20:56:00Z</dcterms:created>
  <dcterms:modified xsi:type="dcterms:W3CDTF">2019-10-06T20:56:00Z</dcterms:modified>
</cp:coreProperties>
</file>