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171" w:type="pct"/>
        <w:tblInd w:w="-275" w:type="dxa"/>
        <w:tblLook w:val="04A0" w:firstRow="1" w:lastRow="0" w:firstColumn="1" w:lastColumn="0" w:noHBand="0" w:noVBand="1"/>
      </w:tblPr>
      <w:tblGrid>
        <w:gridCol w:w="2298"/>
        <w:gridCol w:w="2290"/>
        <w:gridCol w:w="2163"/>
        <w:gridCol w:w="2069"/>
        <w:gridCol w:w="2339"/>
      </w:tblGrid>
      <w:tr w:rsidR="00BB0D97" w:rsidRPr="00A441D6" w:rsidTr="008B7D8B">
        <w:trPr>
          <w:trHeight w:val="642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BB0D97" w:rsidRPr="00A441D6" w:rsidRDefault="00BB0D97" w:rsidP="008B7D8B">
            <w:pPr>
              <w:shd w:val="clear" w:color="auto" w:fill="D9D9D9"/>
              <w:spacing w:line="288" w:lineRule="atLeast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A441D6">
              <w:rPr>
                <w:rFonts w:cs="Arial"/>
                <w:b/>
                <w:bCs/>
                <w:sz w:val="32"/>
                <w:szCs w:val="32"/>
              </w:rPr>
              <w:t>2018 KOTA Annual Conference</w:t>
            </w:r>
          </w:p>
          <w:p w:rsidR="00BB0D97" w:rsidRPr="00A441D6" w:rsidRDefault="00BB0D97" w:rsidP="008B7D8B">
            <w:pPr>
              <w:shd w:val="clear" w:color="auto" w:fill="D9D9D9"/>
              <w:spacing w:line="288" w:lineRule="atLeast"/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A441D6">
              <w:rPr>
                <w:rFonts w:cs="Arial"/>
                <w:b/>
                <w:bCs/>
                <w:sz w:val="32"/>
                <w:szCs w:val="32"/>
              </w:rPr>
              <w:t>Friday, September 14, 2018</w:t>
            </w:r>
          </w:p>
        </w:tc>
      </w:tr>
      <w:tr w:rsidR="00BB0D97" w:rsidRPr="00A441D6" w:rsidTr="008B7D8B">
        <w:trPr>
          <w:trHeight w:val="1727"/>
        </w:trPr>
        <w:tc>
          <w:tcPr>
            <w:tcW w:w="5000" w:type="pct"/>
            <w:gridSpan w:val="5"/>
            <w:shd w:val="clear" w:color="auto" w:fill="FFFFFF"/>
          </w:tcPr>
          <w:p w:rsidR="00BB0D97" w:rsidRPr="00A441D6" w:rsidRDefault="00BB0D97" w:rsidP="008B7D8B">
            <w:pPr>
              <w:jc w:val="center"/>
              <w:rPr>
                <w:rFonts w:cs="Arial"/>
                <w:color w:val="333333"/>
              </w:rPr>
            </w:pPr>
            <w:r w:rsidRPr="00A441D6">
              <w:rPr>
                <w:rFonts w:cs="Arial"/>
                <w:b/>
                <w:color w:val="333333"/>
              </w:rPr>
              <w:t>7:30-9:00 am</w:t>
            </w:r>
            <w:r w:rsidRPr="00A441D6">
              <w:rPr>
                <w:rFonts w:cs="Arial"/>
                <w:color w:val="333333"/>
              </w:rPr>
              <w:t xml:space="preserve"> Check In/Register KOTA Conference in the Foyer Jefferson Community and Technical College </w:t>
            </w:r>
          </w:p>
          <w:p w:rsidR="00BB0D97" w:rsidRPr="00A441D6" w:rsidRDefault="00BB0D97" w:rsidP="008B7D8B">
            <w:pPr>
              <w:jc w:val="center"/>
              <w:rPr>
                <w:rFonts w:cs="Arial"/>
                <w:color w:val="333333"/>
                <w:sz w:val="36"/>
                <w:szCs w:val="36"/>
              </w:rPr>
            </w:pPr>
            <w:r w:rsidRPr="00A441D6">
              <w:rPr>
                <w:rFonts w:cs="Arial"/>
                <w:b/>
                <w:color w:val="333333"/>
                <w:sz w:val="36"/>
                <w:szCs w:val="36"/>
              </w:rPr>
              <w:t>KOTA Annual Business &amp; Awards Meeting</w:t>
            </w:r>
            <w:r w:rsidRPr="00A441D6">
              <w:rPr>
                <w:rFonts w:cs="Arial"/>
                <w:color w:val="333333"/>
                <w:sz w:val="36"/>
                <w:szCs w:val="36"/>
              </w:rPr>
              <w:t xml:space="preserve">  </w:t>
            </w:r>
          </w:p>
          <w:p w:rsidR="00BB0D97" w:rsidRPr="00A441D6" w:rsidRDefault="00BB0D97" w:rsidP="008B7D8B">
            <w:pPr>
              <w:jc w:val="center"/>
              <w:rPr>
                <w:rFonts w:cs="Arial"/>
                <w:color w:val="333333"/>
                <w:sz w:val="28"/>
                <w:szCs w:val="28"/>
              </w:rPr>
            </w:pPr>
            <w:r w:rsidRPr="00A441D6">
              <w:rPr>
                <w:sz w:val="18"/>
                <w:szCs w:val="18"/>
              </w:rPr>
              <w:t>(Continental breakfast will be served)</w:t>
            </w:r>
            <w:r w:rsidRPr="00A441D6">
              <w:rPr>
                <w:rFonts w:cs="Arial"/>
                <w:color w:val="333333"/>
                <w:sz w:val="28"/>
                <w:szCs w:val="28"/>
              </w:rPr>
              <w:t xml:space="preserve"> </w:t>
            </w:r>
            <w:r w:rsidRPr="00A441D6">
              <w:rPr>
                <w:rFonts w:cs="Arial"/>
                <w:b/>
                <w:color w:val="333333"/>
              </w:rPr>
              <w:t>8:00 - 9:00 am</w:t>
            </w:r>
            <w:r w:rsidRPr="00A441D6">
              <w:rPr>
                <w:rFonts w:cs="Arial"/>
                <w:color w:val="333333"/>
                <w:sz w:val="28"/>
                <w:szCs w:val="28"/>
              </w:rPr>
              <w:t xml:space="preserve"> </w:t>
            </w:r>
          </w:p>
          <w:p w:rsidR="00BB0D97" w:rsidRPr="00A441D6" w:rsidRDefault="00BB0D97" w:rsidP="008B7D8B">
            <w:pPr>
              <w:jc w:val="center"/>
              <w:rPr>
                <w:rFonts w:cs="Arial"/>
                <w:color w:val="333333"/>
              </w:rPr>
            </w:pPr>
            <w:r w:rsidRPr="00A441D6">
              <w:rPr>
                <w:rFonts w:cs="Arial"/>
                <w:color w:val="333333"/>
              </w:rPr>
              <w:t>1 CEU  room:</w:t>
            </w:r>
          </w:p>
          <w:p w:rsidR="00BB0D97" w:rsidRPr="00A441D6" w:rsidRDefault="00BB0D97" w:rsidP="008B7D8B">
            <w:pPr>
              <w:jc w:val="center"/>
              <w:rPr>
                <w:rFonts w:cs="Arial"/>
                <w:i/>
                <w:color w:val="333333"/>
              </w:rPr>
            </w:pPr>
            <w:r w:rsidRPr="00A441D6">
              <w:rPr>
                <w:rFonts w:cs="Arial"/>
                <w:i/>
              </w:rPr>
              <w:t>Vendors will be set up in the  Foyer of Jefferson Community and Technical College   8:30 am-5:30 pm</w:t>
            </w:r>
          </w:p>
        </w:tc>
      </w:tr>
      <w:tr w:rsidR="00BB0D97" w:rsidRPr="00A441D6" w:rsidTr="00C64010">
        <w:trPr>
          <w:trHeight w:val="253"/>
        </w:trPr>
        <w:tc>
          <w:tcPr>
            <w:tcW w:w="1030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164</w:t>
            </w:r>
          </w:p>
        </w:tc>
        <w:tc>
          <w:tcPr>
            <w:tcW w:w="1026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 xml:space="preserve">Room 166 </w:t>
            </w:r>
          </w:p>
        </w:tc>
        <w:tc>
          <w:tcPr>
            <w:tcW w:w="969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B55</w:t>
            </w:r>
          </w:p>
        </w:tc>
        <w:tc>
          <w:tcPr>
            <w:tcW w:w="927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157</w:t>
            </w:r>
          </w:p>
        </w:tc>
        <w:tc>
          <w:tcPr>
            <w:tcW w:w="1048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156</w:t>
            </w:r>
          </w:p>
        </w:tc>
      </w:tr>
      <w:tr w:rsidR="00BB0D97" w:rsidRPr="00A441D6" w:rsidTr="00C64010">
        <w:trPr>
          <w:trHeight w:val="1961"/>
        </w:trPr>
        <w:tc>
          <w:tcPr>
            <w:tcW w:w="1030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Visual Impairment and Its Impact on Daily Performance</w:t>
            </w:r>
            <w:r w:rsidRPr="00A441D6">
              <w:rPr>
                <w:rFonts w:cs="Calibri"/>
                <w:b/>
              </w:rPr>
              <w:br/>
              <w:t>*Full Day Course*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Stacy Grider, MS, OTR/L, SCLV, CDRS, CBIS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9:00-10:30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1.5 CEUs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</w:p>
          <w:p w:rsidR="00BB0D97" w:rsidRPr="00A441D6" w:rsidRDefault="00BB0D97" w:rsidP="008B7D8B">
            <w:pPr>
              <w:rPr>
                <w:rFonts w:cs="Calibri"/>
              </w:rPr>
            </w:pPr>
          </w:p>
        </w:tc>
        <w:tc>
          <w:tcPr>
            <w:tcW w:w="1026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Think Learn Move – A Sensory/ Movement Approach for All Ages and What about doing OT in Zambia, Africa?                  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Tracy Lloyd Murray, OTR/L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9:00-10:30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Pr="00A441D6">
              <w:rPr>
                <w:rFonts w:cs="Calibri"/>
              </w:rPr>
              <w:t>.5 CEUs</w:t>
            </w:r>
          </w:p>
        </w:tc>
        <w:tc>
          <w:tcPr>
            <w:tcW w:w="969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Epilepsy 101:          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David </w:t>
            </w:r>
            <w:proofErr w:type="spellStart"/>
            <w:r w:rsidRPr="00A441D6">
              <w:rPr>
                <w:rFonts w:cs="Calibri"/>
              </w:rPr>
              <w:t>Pattit</w:t>
            </w:r>
            <w:proofErr w:type="spellEnd"/>
            <w:r w:rsidRPr="00A441D6">
              <w:rPr>
                <w:rFonts w:cs="Calibri"/>
              </w:rPr>
              <w:t>, MA, ED.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9:00-10:30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1.5 CEUs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</w:p>
          <w:p w:rsidR="00BB0D97" w:rsidRPr="00A441D6" w:rsidRDefault="00BB0D97" w:rsidP="008B7D8B">
            <w:pPr>
              <w:rPr>
                <w:rFonts w:cs="Calibri"/>
              </w:rPr>
            </w:pPr>
          </w:p>
        </w:tc>
        <w:tc>
          <w:tcPr>
            <w:tcW w:w="927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Round Table Discussion: “What Vision Do you have for KOTA’s Role in Encouraging Research Among KY OT Practitioners”?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Dr. Anne Fleischer, PhD, MPH, OT/L CIT-LANA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  <w:b/>
              </w:rPr>
              <w:t xml:space="preserve">9:00-10:00 </w:t>
            </w:r>
            <w:r>
              <w:rPr>
                <w:rFonts w:cs="Calibri"/>
              </w:rPr>
              <w:t xml:space="preserve">  1</w:t>
            </w:r>
            <w:r w:rsidRPr="00A441D6">
              <w:rPr>
                <w:rFonts w:cs="Calibri"/>
              </w:rPr>
              <w:t>CEU</w:t>
            </w:r>
          </w:p>
        </w:tc>
        <w:tc>
          <w:tcPr>
            <w:tcW w:w="1048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proofErr w:type="spellStart"/>
            <w:r w:rsidRPr="00A441D6">
              <w:rPr>
                <w:rFonts w:cs="Calibri"/>
                <w:b/>
              </w:rPr>
              <w:t>CarFit</w:t>
            </w:r>
            <w:proofErr w:type="spellEnd"/>
            <w:r w:rsidRPr="00A441D6">
              <w:rPr>
                <w:rFonts w:cs="Calibri"/>
                <w:b/>
              </w:rPr>
              <w:t xml:space="preserve"> Technician Training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(Limit 25 attendees)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Sara Story</w:t>
            </w:r>
            <w:r>
              <w:rPr>
                <w:rFonts w:cs="Calibri"/>
              </w:rPr>
              <w:t>, OTD, OTR/L, BCG, CAPS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9:00-10:30 </w:t>
            </w:r>
            <w:r w:rsidRPr="00A441D6">
              <w:rPr>
                <w:rFonts w:cs="Calibri"/>
              </w:rPr>
              <w:t>1.5  CEUs</w:t>
            </w:r>
          </w:p>
        </w:tc>
      </w:tr>
      <w:tr w:rsidR="00BB0D97" w:rsidRPr="00A441D6" w:rsidTr="008B7D8B">
        <w:trPr>
          <w:trHeight w:val="377"/>
        </w:trPr>
        <w:tc>
          <w:tcPr>
            <w:tcW w:w="5000" w:type="pct"/>
            <w:gridSpan w:val="5"/>
            <w:shd w:val="clear" w:color="auto" w:fill="DBDBDB"/>
          </w:tcPr>
          <w:p w:rsidR="00BB0D97" w:rsidRPr="00A441D6" w:rsidRDefault="00BB0D97" w:rsidP="008B7D8B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A441D6">
              <w:rPr>
                <w:rFonts w:cs="Calibri"/>
                <w:b/>
                <w:sz w:val="28"/>
                <w:szCs w:val="28"/>
              </w:rPr>
              <w:t>Refreshment Break- 10:30-10:45</w:t>
            </w:r>
          </w:p>
        </w:tc>
      </w:tr>
      <w:tr w:rsidR="00BB0D97" w:rsidRPr="00A441D6" w:rsidTr="00C64010">
        <w:trPr>
          <w:trHeight w:val="253"/>
        </w:trPr>
        <w:tc>
          <w:tcPr>
            <w:tcW w:w="1030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164</w:t>
            </w:r>
          </w:p>
        </w:tc>
        <w:tc>
          <w:tcPr>
            <w:tcW w:w="1026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166</w:t>
            </w:r>
          </w:p>
        </w:tc>
        <w:tc>
          <w:tcPr>
            <w:tcW w:w="969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B55</w:t>
            </w:r>
          </w:p>
        </w:tc>
        <w:tc>
          <w:tcPr>
            <w:tcW w:w="927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156</w:t>
            </w:r>
          </w:p>
        </w:tc>
        <w:tc>
          <w:tcPr>
            <w:tcW w:w="1048" w:type="pct"/>
            <w:shd w:val="clear" w:color="auto" w:fill="DEEAF6"/>
          </w:tcPr>
          <w:p w:rsidR="00BB0D97" w:rsidRPr="00A441D6" w:rsidRDefault="00BB0D97" w:rsidP="008B7D8B">
            <w:pPr>
              <w:rPr>
                <w:rFonts w:cs="Calibri"/>
              </w:rPr>
            </w:pPr>
          </w:p>
        </w:tc>
      </w:tr>
      <w:tr w:rsidR="00BB0D97" w:rsidRPr="00A441D6" w:rsidTr="008B7D8B">
        <w:trPr>
          <w:trHeight w:val="485"/>
        </w:trPr>
        <w:tc>
          <w:tcPr>
            <w:tcW w:w="1030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Visual Impairment (continued)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Stacy Grider, MS, OTR/L, SCLV, CDRS, CBIS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10:45-11:45 </w:t>
            </w:r>
            <w:r w:rsidRPr="00A441D6">
              <w:rPr>
                <w:rFonts w:cs="Calibri"/>
              </w:rPr>
              <w:t>1.0 CEUs</w:t>
            </w:r>
          </w:p>
        </w:tc>
        <w:tc>
          <w:tcPr>
            <w:tcW w:w="1026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Strategies Used in Think Learn Move   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(continued)              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Tracy Lloyd Murray, OTR/L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10:45-11:45 </w:t>
            </w:r>
            <w:r w:rsidRPr="00A441D6">
              <w:rPr>
                <w:rFonts w:eastAsia="Times New Roman" w:cs="Calibri"/>
              </w:rPr>
              <w:t>1 CEU</w:t>
            </w:r>
          </w:p>
        </w:tc>
        <w:tc>
          <w:tcPr>
            <w:tcW w:w="969" w:type="pct"/>
          </w:tcPr>
          <w:p w:rsidR="00BB0D97" w:rsidRPr="00A441D6" w:rsidRDefault="00BB0D97" w:rsidP="008B7D8B">
            <w:pPr>
              <w:rPr>
                <w:rFonts w:eastAsia="Times New Roman" w:cs="Calibri"/>
                <w:b/>
                <w:bCs/>
                <w:bdr w:val="none" w:sz="0" w:space="0" w:color="auto" w:frame="1"/>
              </w:rPr>
            </w:pPr>
            <w:r w:rsidRPr="00A441D6">
              <w:rPr>
                <w:rFonts w:eastAsia="Times New Roman" w:cs="Calibri"/>
                <w:b/>
                <w:bCs/>
                <w:bdr w:val="none" w:sz="0" w:space="0" w:color="auto" w:frame="1"/>
              </w:rPr>
              <w:t>NBCOT®:  How to Use Navigator and Earn CEUs</w:t>
            </w:r>
          </w:p>
          <w:p w:rsidR="00BB0D97" w:rsidRPr="00A441D6" w:rsidRDefault="00BB0D97" w:rsidP="008B7D8B">
            <w:pPr>
              <w:rPr>
                <w:rFonts w:eastAsia="Times New Roman" w:cs="Calibri"/>
                <w:b/>
                <w:bCs/>
                <w:bdr w:val="none" w:sz="0" w:space="0" w:color="auto" w:frame="1"/>
              </w:rPr>
            </w:pPr>
            <w:r w:rsidRPr="00A441D6">
              <w:rPr>
                <w:rFonts w:eastAsia="Times New Roman" w:cs="Calibri"/>
              </w:rPr>
              <w:t>Barbara Williams,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eastAsia="Times New Roman" w:cs="Calibri"/>
                <w:b/>
                <w:bCs/>
                <w:bdr w:val="none" w:sz="0" w:space="0" w:color="auto" w:frame="1"/>
              </w:rPr>
              <w:t>10:45-11:45</w:t>
            </w:r>
            <w:r w:rsidRPr="00A441D6">
              <w:rPr>
                <w:rFonts w:eastAsia="Times New Roman" w:cs="Calibri"/>
                <w:bCs/>
                <w:bdr w:val="none" w:sz="0" w:space="0" w:color="auto" w:frame="1"/>
              </w:rPr>
              <w:t xml:space="preserve">  </w:t>
            </w:r>
            <w:r w:rsidRPr="00A441D6">
              <w:rPr>
                <w:rFonts w:eastAsia="Times New Roman" w:cs="Calibri"/>
              </w:rPr>
              <w:t>1 CEU</w:t>
            </w:r>
          </w:p>
        </w:tc>
        <w:tc>
          <w:tcPr>
            <w:tcW w:w="1975" w:type="pct"/>
            <w:gridSpan w:val="2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Round Table Discussion: “How Can We Be Culturally Sensitivity and Culturally Competent in our OT Practice?”</w:t>
            </w:r>
            <w:r w:rsidRPr="00A441D6">
              <w:rPr>
                <w:rFonts w:cs="Calibri"/>
              </w:rPr>
              <w:t xml:space="preserve">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Saima Ritchie, MS, OTR/L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Sarah </w:t>
            </w:r>
            <w:proofErr w:type="spellStart"/>
            <w:r w:rsidRPr="00A441D6">
              <w:rPr>
                <w:rFonts w:cs="Calibri"/>
              </w:rPr>
              <w:t>Shappelle</w:t>
            </w:r>
            <w:proofErr w:type="spellEnd"/>
            <w:r w:rsidRPr="00A441D6">
              <w:rPr>
                <w:rFonts w:cs="Calibri"/>
              </w:rPr>
              <w:t>, OTS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10:45-11:45 am</w:t>
            </w:r>
            <w:r w:rsidRPr="00A441D6">
              <w:rPr>
                <w:rFonts w:cs="Calibri"/>
              </w:rPr>
              <w:t xml:space="preserve">   1 CEU</w:t>
            </w:r>
          </w:p>
        </w:tc>
      </w:tr>
      <w:tr w:rsidR="00BB0D97" w:rsidRPr="00A441D6" w:rsidTr="008B7D8B">
        <w:trPr>
          <w:trHeight w:val="537"/>
        </w:trPr>
        <w:tc>
          <w:tcPr>
            <w:tcW w:w="5000" w:type="pct"/>
            <w:gridSpan w:val="5"/>
            <w:shd w:val="clear" w:color="auto" w:fill="FBE4D5"/>
          </w:tcPr>
          <w:p w:rsidR="00BB0D97" w:rsidRPr="00A441D6" w:rsidRDefault="00BB0D97" w:rsidP="008B7D8B">
            <w:pPr>
              <w:jc w:val="center"/>
              <w:rPr>
                <w:rFonts w:cs="Calibri"/>
                <w:b/>
              </w:rPr>
            </w:pPr>
          </w:p>
          <w:p w:rsidR="00BB0D97" w:rsidRPr="00A441D6" w:rsidRDefault="00BB0D97" w:rsidP="008B7D8B">
            <w:pPr>
              <w:jc w:val="center"/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In the Atrium: Lunch downstairs prepared by Jefferson’s Culinary Program</w:t>
            </w:r>
          </w:p>
          <w:p w:rsidR="00BB0D97" w:rsidRPr="00A441D6" w:rsidRDefault="00BB0D97" w:rsidP="008B7D8B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A441D6">
              <w:rPr>
                <w:rFonts w:cs="Calibri"/>
                <w:b/>
                <w:sz w:val="28"/>
                <w:szCs w:val="28"/>
              </w:rPr>
              <w:t xml:space="preserve">Guest speaker from AOTA: Chuck </w:t>
            </w:r>
            <w:proofErr w:type="spellStart"/>
            <w:r w:rsidRPr="00A441D6">
              <w:rPr>
                <w:rFonts w:cs="Calibri"/>
                <w:b/>
                <w:sz w:val="28"/>
                <w:szCs w:val="28"/>
              </w:rPr>
              <w:t>Willmarth</w:t>
            </w:r>
            <w:proofErr w:type="spellEnd"/>
            <w:r w:rsidRPr="00A441D6">
              <w:rPr>
                <w:rFonts w:cs="Calibri"/>
                <w:b/>
                <w:sz w:val="28"/>
                <w:szCs w:val="28"/>
              </w:rPr>
              <w:t xml:space="preserve"> Director of Policy and State  Affairs </w:t>
            </w:r>
            <w:r>
              <w:rPr>
                <w:rFonts w:cs="Calibri"/>
                <w:b/>
                <w:sz w:val="28"/>
                <w:szCs w:val="28"/>
              </w:rPr>
              <w:t xml:space="preserve">                </w:t>
            </w:r>
            <w:r w:rsidRPr="00A441D6">
              <w:rPr>
                <w:rFonts w:cs="Calibri"/>
                <w:b/>
                <w:sz w:val="28"/>
                <w:szCs w:val="28"/>
              </w:rPr>
              <w:t>12:45-1:45          1 CEU</w:t>
            </w:r>
          </w:p>
        </w:tc>
      </w:tr>
      <w:tr w:rsidR="00BB0D97" w:rsidRPr="00A441D6" w:rsidTr="00C64010">
        <w:trPr>
          <w:trHeight w:val="253"/>
        </w:trPr>
        <w:tc>
          <w:tcPr>
            <w:tcW w:w="1030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164</w:t>
            </w:r>
          </w:p>
        </w:tc>
        <w:tc>
          <w:tcPr>
            <w:tcW w:w="1026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 xml:space="preserve">Room 166 </w:t>
            </w:r>
          </w:p>
        </w:tc>
        <w:tc>
          <w:tcPr>
            <w:tcW w:w="969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B55</w:t>
            </w:r>
          </w:p>
        </w:tc>
        <w:tc>
          <w:tcPr>
            <w:tcW w:w="927" w:type="pct"/>
            <w:shd w:val="clear" w:color="auto" w:fill="DEEAF6"/>
          </w:tcPr>
          <w:p w:rsidR="00BB0D97" w:rsidRPr="00A441D6" w:rsidRDefault="00BB0D97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 xml:space="preserve">Room 157  </w:t>
            </w:r>
          </w:p>
        </w:tc>
        <w:tc>
          <w:tcPr>
            <w:tcW w:w="1048" w:type="pct"/>
            <w:shd w:val="clear" w:color="auto" w:fill="DEEAF6"/>
          </w:tcPr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Room 156</w:t>
            </w:r>
          </w:p>
        </w:tc>
      </w:tr>
      <w:tr w:rsidR="00BB0D97" w:rsidRPr="00A441D6" w:rsidTr="00C64010">
        <w:trPr>
          <w:trHeight w:val="3076"/>
        </w:trPr>
        <w:tc>
          <w:tcPr>
            <w:tcW w:w="1030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Visual Impairment  (continued)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Stacy Grider, MS, OTR/L, SCLV, CDRS, CBIS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2:00-3:30 pm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(15 min break </w:t>
            </w:r>
            <w:proofErr w:type="spellStart"/>
            <w:r w:rsidRPr="00A441D6">
              <w:rPr>
                <w:rFonts w:cs="Calibri"/>
              </w:rPr>
              <w:t>incl</w:t>
            </w:r>
            <w:proofErr w:type="spellEnd"/>
            <w:r w:rsidRPr="00A441D6">
              <w:rPr>
                <w:rFonts w:cs="Calibri"/>
              </w:rPr>
              <w:t>)</w:t>
            </w:r>
            <w:r w:rsidRPr="00A441D6">
              <w:rPr>
                <w:rFonts w:cs="Calibri"/>
              </w:rPr>
              <w:br/>
              <w:t>2.5 CEUs</w:t>
            </w:r>
          </w:p>
        </w:tc>
        <w:tc>
          <w:tcPr>
            <w:tcW w:w="1026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</w:rPr>
              <w:t xml:space="preserve"> </w:t>
            </w:r>
            <w:r w:rsidRPr="00A441D6">
              <w:rPr>
                <w:rFonts w:cs="Calibri"/>
                <w:b/>
              </w:rPr>
              <w:t>First Steps- Coaching: Early Intervention Evidence –based Practice.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Dr. Scott Tomchek, PhD, OTR/L, FAOTA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Cybil Cheek, M.Ed., DI, TDHH;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Serena Wheeler, MAE, IECE</w:t>
            </w:r>
          </w:p>
          <w:p w:rsidR="00BB0D97" w:rsidRPr="00C64010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2:00-4:00 pm</w:t>
            </w:r>
            <w:r w:rsidR="00C64010">
              <w:rPr>
                <w:rFonts w:cs="Calibri"/>
                <w:b/>
              </w:rPr>
              <w:t xml:space="preserve">   </w:t>
            </w:r>
            <w:r w:rsidRPr="00A441D6">
              <w:rPr>
                <w:rFonts w:cs="Calibri"/>
              </w:rPr>
              <w:t>2  CEUs</w:t>
            </w:r>
          </w:p>
        </w:tc>
        <w:tc>
          <w:tcPr>
            <w:tcW w:w="969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Brushing Up on Oral Care in LTC.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Candice </w:t>
            </w:r>
            <w:proofErr w:type="spellStart"/>
            <w:r w:rsidRPr="00A441D6">
              <w:rPr>
                <w:rFonts w:cs="Calibri"/>
              </w:rPr>
              <w:t>Alvery</w:t>
            </w:r>
            <w:proofErr w:type="spellEnd"/>
            <w:r w:rsidRPr="00A441D6">
              <w:rPr>
                <w:rFonts w:cs="Calibri"/>
              </w:rPr>
              <w:t>, DOT, MSOT, BSOT, OTR/L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2:00-3:30 pm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1.5 CEUs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</w:p>
        </w:tc>
        <w:tc>
          <w:tcPr>
            <w:tcW w:w="927" w:type="pct"/>
          </w:tcPr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Numotion Seating 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and Wheeled 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Mobility </w:t>
            </w:r>
          </w:p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Cindy Ramsey, ATP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2:00-3:30 pm</w:t>
            </w:r>
          </w:p>
          <w:p w:rsidR="00BB0D97" w:rsidRPr="00A441D6" w:rsidRDefault="00BB0D97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</w:rPr>
              <w:t>1.5 CEUs</w:t>
            </w:r>
          </w:p>
        </w:tc>
        <w:tc>
          <w:tcPr>
            <w:tcW w:w="1048" w:type="pct"/>
          </w:tcPr>
          <w:p w:rsidR="00BB0D97" w:rsidRPr="00A441D6" w:rsidRDefault="00BB0D97" w:rsidP="008B7D8B">
            <w:pPr>
              <w:rPr>
                <w:rFonts w:cs="Calibri"/>
              </w:rPr>
            </w:pPr>
            <w:r w:rsidRPr="00A441D6">
              <w:rPr>
                <w:rFonts w:cs="Calibri"/>
                <w:b/>
              </w:rPr>
              <w:t>Mixed Methods Study of Pre-Operative Education for TKR: Implications for Occupational Therapy</w:t>
            </w:r>
            <w:r w:rsidRPr="00A441D6">
              <w:rPr>
                <w:rFonts w:cs="Calibri"/>
              </w:rPr>
              <w:t xml:space="preserve">. </w:t>
            </w:r>
          </w:p>
          <w:p w:rsidR="00BB0D97" w:rsidRPr="00A441D6" w:rsidRDefault="00BB0D97" w:rsidP="008B7D8B">
            <w:pPr>
              <w:rPr>
                <w:rFonts w:cs="Calibri"/>
                <w:sz w:val="20"/>
                <w:szCs w:val="20"/>
              </w:rPr>
            </w:pPr>
            <w:r w:rsidRPr="00A441D6">
              <w:rPr>
                <w:rFonts w:cs="Calibri"/>
                <w:sz w:val="20"/>
                <w:szCs w:val="20"/>
              </w:rPr>
              <w:t xml:space="preserve">Renee Causey-Upton, PhD, OTD, MS, OTR/L </w:t>
            </w:r>
          </w:p>
          <w:p w:rsidR="00BB0D97" w:rsidRPr="00A441D6" w:rsidRDefault="00BB0D97" w:rsidP="008B7D8B">
            <w:pPr>
              <w:rPr>
                <w:rFonts w:cs="Calibri"/>
                <w:sz w:val="20"/>
                <w:szCs w:val="20"/>
              </w:rPr>
            </w:pPr>
            <w:r w:rsidRPr="00A441D6">
              <w:rPr>
                <w:rFonts w:cs="Calibri"/>
                <w:sz w:val="20"/>
                <w:szCs w:val="20"/>
              </w:rPr>
              <w:t>Dana M. Howell, PhD, OTD, OTR/L FAOTA</w:t>
            </w:r>
          </w:p>
          <w:p w:rsidR="00BB0D97" w:rsidRPr="00A441D6" w:rsidRDefault="00BB0D97" w:rsidP="008B7D8B">
            <w:pPr>
              <w:rPr>
                <w:rFonts w:cs="Calibri"/>
                <w:sz w:val="20"/>
                <w:szCs w:val="20"/>
              </w:rPr>
            </w:pPr>
            <w:r w:rsidRPr="00A441D6">
              <w:rPr>
                <w:rFonts w:cs="Calibri"/>
                <w:sz w:val="20"/>
                <w:szCs w:val="20"/>
              </w:rPr>
              <w:t>Melba Custer, PhD, OT/L</w:t>
            </w:r>
          </w:p>
          <w:p w:rsidR="00BB0D97" w:rsidRPr="00A441D6" w:rsidRDefault="00BB0D97" w:rsidP="00C64010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2:00 - 3:30 pm</w:t>
            </w:r>
            <w:r w:rsidR="00C64010">
              <w:rPr>
                <w:rFonts w:cs="Calibri"/>
                <w:b/>
              </w:rPr>
              <w:t xml:space="preserve"> </w:t>
            </w:r>
            <w:r w:rsidRPr="00A441D6">
              <w:rPr>
                <w:rFonts w:cs="Calibri"/>
              </w:rPr>
              <w:t>1.</w:t>
            </w:r>
            <w:r w:rsidR="00C64010">
              <w:rPr>
                <w:rFonts w:cs="Calibri"/>
              </w:rPr>
              <w:t xml:space="preserve">5 </w:t>
            </w:r>
            <w:r w:rsidRPr="00C64010">
              <w:rPr>
                <w:rFonts w:cs="Calibri"/>
                <w:sz w:val="20"/>
                <w:szCs w:val="20"/>
              </w:rPr>
              <w:t>C</w:t>
            </w:r>
            <w:r w:rsidR="00C64010">
              <w:rPr>
                <w:rFonts w:cs="Calibri"/>
                <w:sz w:val="20"/>
                <w:szCs w:val="20"/>
              </w:rPr>
              <w:t>EU</w:t>
            </w:r>
          </w:p>
        </w:tc>
      </w:tr>
    </w:tbl>
    <w:p w:rsidR="00167CBC" w:rsidRDefault="00167CBC"/>
    <w:p w:rsidR="00C64010" w:rsidRDefault="00C64010"/>
    <w:p w:rsidR="00C64010" w:rsidRDefault="00C64010"/>
    <w:tbl>
      <w:tblPr>
        <w:tblStyle w:val="TableGrid"/>
        <w:tblW w:w="5171" w:type="pct"/>
        <w:tblInd w:w="-275" w:type="dxa"/>
        <w:tblLook w:val="04A0" w:firstRow="1" w:lastRow="0" w:firstColumn="1" w:lastColumn="0" w:noHBand="0" w:noVBand="1"/>
      </w:tblPr>
      <w:tblGrid>
        <w:gridCol w:w="2298"/>
        <w:gridCol w:w="2290"/>
        <w:gridCol w:w="2163"/>
        <w:gridCol w:w="2187"/>
        <w:gridCol w:w="2221"/>
      </w:tblGrid>
      <w:tr w:rsidR="00C64010" w:rsidRPr="00A441D6" w:rsidTr="008B7D8B">
        <w:trPr>
          <w:trHeight w:val="395"/>
        </w:trPr>
        <w:tc>
          <w:tcPr>
            <w:tcW w:w="5000" w:type="pct"/>
            <w:gridSpan w:val="5"/>
            <w:shd w:val="clear" w:color="auto" w:fill="D9D9D9"/>
          </w:tcPr>
          <w:p w:rsidR="00C64010" w:rsidRPr="00A441D6" w:rsidRDefault="00C64010" w:rsidP="008B7D8B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A441D6">
              <w:rPr>
                <w:rFonts w:cs="Calibri"/>
                <w:b/>
                <w:sz w:val="28"/>
                <w:szCs w:val="28"/>
              </w:rPr>
              <w:lastRenderedPageBreak/>
              <w:t>Refreshment Break   3:30-3:45</w:t>
            </w:r>
          </w:p>
        </w:tc>
      </w:tr>
      <w:tr w:rsidR="00C64010" w:rsidRPr="00A441D6" w:rsidTr="008B7D8B">
        <w:trPr>
          <w:trHeight w:val="253"/>
        </w:trPr>
        <w:tc>
          <w:tcPr>
            <w:tcW w:w="1030" w:type="pct"/>
            <w:shd w:val="clear" w:color="auto" w:fill="DEEAF6"/>
          </w:tcPr>
          <w:p w:rsidR="00C64010" w:rsidRPr="00A441D6" w:rsidRDefault="00C64010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156</w:t>
            </w:r>
          </w:p>
        </w:tc>
        <w:tc>
          <w:tcPr>
            <w:tcW w:w="1026" w:type="pct"/>
            <w:shd w:val="clear" w:color="auto" w:fill="DEEAF6"/>
          </w:tcPr>
          <w:p w:rsidR="00C64010" w:rsidRPr="00A441D6" w:rsidRDefault="00C64010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164</w:t>
            </w:r>
          </w:p>
        </w:tc>
        <w:tc>
          <w:tcPr>
            <w:tcW w:w="969" w:type="pct"/>
            <w:shd w:val="clear" w:color="auto" w:fill="DEEAF6"/>
          </w:tcPr>
          <w:p w:rsidR="00C64010" w:rsidRPr="00A441D6" w:rsidRDefault="00C64010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>Room 157</w:t>
            </w:r>
          </w:p>
        </w:tc>
        <w:tc>
          <w:tcPr>
            <w:tcW w:w="980" w:type="pct"/>
            <w:shd w:val="clear" w:color="auto" w:fill="DEEAF6"/>
          </w:tcPr>
          <w:p w:rsidR="00C64010" w:rsidRPr="00A441D6" w:rsidRDefault="00C64010" w:rsidP="008B7D8B">
            <w:pPr>
              <w:jc w:val="center"/>
              <w:rPr>
                <w:rFonts w:cs="Calibri"/>
              </w:rPr>
            </w:pPr>
            <w:r w:rsidRPr="00A441D6">
              <w:rPr>
                <w:rFonts w:cs="Calibri"/>
              </w:rPr>
              <w:t xml:space="preserve">Room Newberry </w:t>
            </w:r>
          </w:p>
        </w:tc>
        <w:tc>
          <w:tcPr>
            <w:tcW w:w="995" w:type="pct"/>
            <w:shd w:val="clear" w:color="auto" w:fill="DEEAF6"/>
          </w:tcPr>
          <w:p w:rsidR="00C64010" w:rsidRPr="00A441D6" w:rsidRDefault="00C64010" w:rsidP="008B7D8B">
            <w:pPr>
              <w:rPr>
                <w:rFonts w:cs="Calibri"/>
              </w:rPr>
            </w:pPr>
          </w:p>
        </w:tc>
      </w:tr>
      <w:tr w:rsidR="00C64010" w:rsidRPr="00A441D6" w:rsidTr="008B7D8B">
        <w:trPr>
          <w:trHeight w:val="573"/>
        </w:trPr>
        <w:tc>
          <w:tcPr>
            <w:tcW w:w="1030" w:type="pct"/>
            <w:tcBorders>
              <w:bottom w:val="single" w:sz="4" w:space="0" w:color="auto"/>
            </w:tcBorders>
          </w:tcPr>
          <w:p w:rsidR="00C64010" w:rsidRPr="00A441D6" w:rsidRDefault="00C64010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Oncology Rehabilitation Beyond Lymphedema Management.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Anne Fleischer, PhD, MPH, OT/L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  <w:b/>
              </w:rPr>
              <w:t>3:45- 5:15</w:t>
            </w:r>
            <w:r w:rsidRPr="00A441D6">
              <w:rPr>
                <w:rFonts w:cs="Calibri"/>
              </w:rPr>
              <w:t xml:space="preserve">        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1.5 CEUs  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:rsidR="00C64010" w:rsidRDefault="00C64010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 xml:space="preserve"> Round Table Discussion:  How to make the partnership between OT and OTA work so your clients get the best care! 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Susan Kelmanson, COTA/L 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Linda </w:t>
            </w:r>
            <w:proofErr w:type="spellStart"/>
            <w:r w:rsidRPr="00A441D6">
              <w:rPr>
                <w:rFonts w:cs="Calibri"/>
              </w:rPr>
              <w:t>Abell</w:t>
            </w:r>
            <w:proofErr w:type="spellEnd"/>
            <w:r w:rsidRPr="00A441D6">
              <w:rPr>
                <w:rFonts w:cs="Calibri"/>
              </w:rPr>
              <w:t xml:space="preserve">, OTR/L </w:t>
            </w:r>
          </w:p>
          <w:p w:rsidR="00C64010" w:rsidRPr="00A441D6" w:rsidRDefault="00C64010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3:45-5:15</w:t>
            </w:r>
            <w:r w:rsidRPr="00A441D6">
              <w:rPr>
                <w:rFonts w:cs="Calibri"/>
              </w:rPr>
              <w:t xml:space="preserve"> 1.5 CEUs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:rsidR="00C64010" w:rsidRPr="00A441D6" w:rsidRDefault="00C64010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KY Medicaid and Waivers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Susan Buchino, PhD,  OTR/L</w:t>
            </w:r>
          </w:p>
          <w:p w:rsidR="00C64010" w:rsidRPr="00A441D6" w:rsidRDefault="00C64010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3:45-5:15 pm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1.5 CEUs</w:t>
            </w:r>
          </w:p>
        </w:tc>
        <w:tc>
          <w:tcPr>
            <w:tcW w:w="980" w:type="pct"/>
            <w:tcBorders>
              <w:bottom w:val="single" w:sz="4" w:space="0" w:color="auto"/>
            </w:tcBorders>
          </w:tcPr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  <w:b/>
              </w:rPr>
              <w:t>Round Table Discussion: “KY OT Best Practice for School Based Practitioners and Documentation Requirements “</w:t>
            </w:r>
            <w:r w:rsidRPr="00A441D6">
              <w:rPr>
                <w:rFonts w:cs="Calibri"/>
                <w:b/>
              </w:rPr>
              <w:br/>
            </w:r>
            <w:r w:rsidRPr="00A441D6">
              <w:rPr>
                <w:rFonts w:cs="Calibri"/>
              </w:rPr>
              <w:t>Shirley O’Brien, PhD, OTR/L, FAOTA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Dana Logsdon, MS, OTR/L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 xml:space="preserve">Jill </w:t>
            </w:r>
            <w:proofErr w:type="spellStart"/>
            <w:r w:rsidRPr="00A441D6">
              <w:rPr>
                <w:rFonts w:cs="Calibri"/>
              </w:rPr>
              <w:t>Edlin</w:t>
            </w:r>
            <w:proofErr w:type="spellEnd"/>
            <w:r w:rsidRPr="00A441D6">
              <w:rPr>
                <w:rFonts w:cs="Calibri"/>
              </w:rPr>
              <w:t xml:space="preserve">, MS, OTR/L  </w:t>
            </w:r>
          </w:p>
          <w:p w:rsidR="00C64010" w:rsidRPr="00A441D6" w:rsidRDefault="00C64010" w:rsidP="008B7D8B">
            <w:pPr>
              <w:rPr>
                <w:rFonts w:cs="Calibri"/>
                <w:b/>
              </w:rPr>
            </w:pPr>
            <w:r w:rsidRPr="00A441D6">
              <w:rPr>
                <w:rFonts w:cs="Calibri"/>
                <w:b/>
              </w:rPr>
              <w:t>3:45-5:15 pm</w:t>
            </w:r>
          </w:p>
          <w:p w:rsidR="00C64010" w:rsidRPr="00A441D6" w:rsidRDefault="00C64010" w:rsidP="008B7D8B">
            <w:pPr>
              <w:rPr>
                <w:rFonts w:cs="Calibri"/>
              </w:rPr>
            </w:pPr>
            <w:r w:rsidRPr="00A441D6">
              <w:rPr>
                <w:rFonts w:cs="Calibri"/>
              </w:rPr>
              <w:t>1.0 CEU</w:t>
            </w:r>
          </w:p>
        </w:tc>
        <w:tc>
          <w:tcPr>
            <w:tcW w:w="995" w:type="pct"/>
            <w:tcBorders>
              <w:bottom w:val="single" w:sz="4" w:space="0" w:color="auto"/>
            </w:tcBorders>
          </w:tcPr>
          <w:p w:rsidR="00C64010" w:rsidRPr="00A441D6" w:rsidRDefault="00C64010" w:rsidP="008B7D8B">
            <w:pPr>
              <w:rPr>
                <w:rFonts w:cs="Calibri"/>
                <w:b/>
              </w:rPr>
            </w:pPr>
          </w:p>
        </w:tc>
      </w:tr>
      <w:tr w:rsidR="00C64010" w:rsidRPr="00A441D6" w:rsidTr="008B7D8B">
        <w:trPr>
          <w:trHeight w:val="573"/>
        </w:trPr>
        <w:tc>
          <w:tcPr>
            <w:tcW w:w="4005" w:type="pct"/>
            <w:gridSpan w:val="4"/>
            <w:tcBorders>
              <w:right w:val="nil"/>
            </w:tcBorders>
            <w:shd w:val="clear" w:color="auto" w:fill="E2EFD9"/>
          </w:tcPr>
          <w:p w:rsidR="00C64010" w:rsidRPr="00A441D6" w:rsidRDefault="00C64010" w:rsidP="008B7D8B">
            <w:pPr>
              <w:jc w:val="center"/>
              <w:rPr>
                <w:rFonts w:cs="Calibri"/>
                <w:b/>
                <w:sz w:val="40"/>
                <w:szCs w:val="40"/>
              </w:rPr>
            </w:pPr>
            <w:r>
              <w:rPr>
                <w:rFonts w:cs="Calibri"/>
                <w:b/>
                <w:sz w:val="40"/>
                <w:szCs w:val="40"/>
              </w:rPr>
              <w:t xml:space="preserve">                     </w:t>
            </w:r>
            <w:r w:rsidRPr="00A441D6">
              <w:rPr>
                <w:rFonts w:cs="Calibri"/>
                <w:b/>
                <w:sz w:val="40"/>
                <w:szCs w:val="40"/>
              </w:rPr>
              <w:t>Dinner Auction and Networking</w:t>
            </w:r>
          </w:p>
          <w:p w:rsidR="00C64010" w:rsidRPr="00A441D6" w:rsidRDefault="00C64010" w:rsidP="008B7D8B">
            <w:pPr>
              <w:jc w:val="center"/>
              <w:rPr>
                <w:rFonts w:cs="Calibri"/>
                <w:b/>
                <w:sz w:val="40"/>
                <w:szCs w:val="40"/>
              </w:rPr>
            </w:pPr>
            <w:r>
              <w:rPr>
                <w:rFonts w:cs="Calibri"/>
                <w:b/>
                <w:sz w:val="40"/>
                <w:szCs w:val="40"/>
              </w:rPr>
              <w:t xml:space="preserve">                    </w:t>
            </w:r>
            <w:r w:rsidRPr="00A441D6">
              <w:rPr>
                <w:rFonts w:cs="Calibri"/>
                <w:b/>
                <w:sz w:val="40"/>
                <w:szCs w:val="40"/>
              </w:rPr>
              <w:t>6:00-9:00 pm</w:t>
            </w:r>
          </w:p>
          <w:p w:rsidR="00C64010" w:rsidRPr="00A441D6" w:rsidRDefault="00C64010" w:rsidP="008B7D8B">
            <w:pPr>
              <w:jc w:val="center"/>
              <w:rPr>
                <w:rFonts w:cs="Calibri"/>
                <w:b/>
                <w:sz w:val="40"/>
                <w:szCs w:val="40"/>
              </w:rPr>
            </w:pPr>
            <w:r>
              <w:rPr>
                <w:rFonts w:cs="Calibri"/>
                <w:b/>
                <w:sz w:val="40"/>
                <w:szCs w:val="40"/>
              </w:rPr>
              <w:t xml:space="preserve">               </w:t>
            </w:r>
            <w:r w:rsidRPr="00A441D6">
              <w:rPr>
                <w:rFonts w:cs="Calibri"/>
                <w:b/>
                <w:sz w:val="40"/>
                <w:szCs w:val="40"/>
              </w:rPr>
              <w:t>Hors d’oeuv</w:t>
            </w:r>
            <w:r>
              <w:rPr>
                <w:rFonts w:cs="Calibri"/>
                <w:b/>
                <w:sz w:val="40"/>
                <w:szCs w:val="40"/>
              </w:rPr>
              <w:t xml:space="preserve">res included, cash bar </w:t>
            </w:r>
          </w:p>
          <w:p w:rsidR="00C64010" w:rsidRPr="00A441D6" w:rsidRDefault="00C64010" w:rsidP="008B7D8B">
            <w:pPr>
              <w:jc w:val="center"/>
              <w:rPr>
                <w:rFonts w:cs="Calibri"/>
                <w:b/>
                <w:sz w:val="40"/>
                <w:szCs w:val="40"/>
              </w:rPr>
            </w:pPr>
            <w:r>
              <w:rPr>
                <w:rFonts w:cs="Calibri"/>
                <w:b/>
                <w:sz w:val="40"/>
                <w:szCs w:val="40"/>
              </w:rPr>
              <w:t xml:space="preserve">                     </w:t>
            </w:r>
            <w:r w:rsidRPr="00A441D6">
              <w:rPr>
                <w:rFonts w:cs="Calibri"/>
                <w:b/>
                <w:sz w:val="40"/>
                <w:szCs w:val="40"/>
              </w:rPr>
              <w:t>Hampton Inn- Presidential Suite</w:t>
            </w:r>
          </w:p>
          <w:p w:rsidR="00C64010" w:rsidRDefault="00C64010" w:rsidP="008B7D8B">
            <w:pPr>
              <w:jc w:val="center"/>
              <w:rPr>
                <w:rFonts w:cs="Calibri"/>
                <w:b/>
                <w:sz w:val="40"/>
                <w:szCs w:val="40"/>
              </w:rPr>
            </w:pPr>
            <w:r>
              <w:rPr>
                <w:rFonts w:cs="Calibri"/>
                <w:b/>
                <w:sz w:val="40"/>
                <w:szCs w:val="40"/>
              </w:rPr>
              <w:t xml:space="preserve">                  </w:t>
            </w:r>
            <w:r w:rsidRPr="00A441D6">
              <w:rPr>
                <w:rFonts w:cs="Calibri"/>
                <w:b/>
                <w:sz w:val="40"/>
                <w:szCs w:val="40"/>
              </w:rPr>
              <w:t>No Registration Required</w:t>
            </w:r>
            <w:proofErr w:type="gramStart"/>
            <w:r w:rsidRPr="00A441D6">
              <w:rPr>
                <w:rFonts w:cs="Calibri"/>
                <w:b/>
                <w:sz w:val="40"/>
                <w:szCs w:val="40"/>
              </w:rPr>
              <w:t>!!!</w:t>
            </w:r>
            <w:proofErr w:type="gramEnd"/>
            <w:r w:rsidRPr="00A441D6">
              <w:rPr>
                <w:rFonts w:cs="Calibri"/>
                <w:b/>
                <w:sz w:val="40"/>
                <w:szCs w:val="40"/>
              </w:rPr>
              <w:t xml:space="preserve"> </w:t>
            </w:r>
          </w:p>
          <w:p w:rsidR="00C64010" w:rsidRPr="00A441D6" w:rsidRDefault="00C64010" w:rsidP="008B7D8B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 w:val="40"/>
                <w:szCs w:val="40"/>
              </w:rPr>
              <w:t xml:space="preserve">                    </w:t>
            </w:r>
            <w:r w:rsidRPr="00A441D6">
              <w:rPr>
                <w:rFonts w:cs="Calibri"/>
                <w:b/>
                <w:sz w:val="40"/>
                <w:szCs w:val="40"/>
              </w:rPr>
              <w:t>All Are Welcome</w:t>
            </w:r>
            <w:proofErr w:type="gramStart"/>
            <w:r w:rsidRPr="00A441D6">
              <w:rPr>
                <w:rFonts w:cs="Calibri"/>
                <w:b/>
                <w:sz w:val="40"/>
                <w:szCs w:val="40"/>
              </w:rPr>
              <w:t>!!!</w:t>
            </w:r>
            <w:proofErr w:type="gramEnd"/>
          </w:p>
        </w:tc>
        <w:tc>
          <w:tcPr>
            <w:tcW w:w="995" w:type="pct"/>
            <w:tcBorders>
              <w:left w:val="nil"/>
            </w:tcBorders>
            <w:shd w:val="clear" w:color="auto" w:fill="E2EFD9"/>
          </w:tcPr>
          <w:p w:rsidR="00C64010" w:rsidRPr="00A441D6" w:rsidRDefault="00C64010" w:rsidP="008B7D8B">
            <w:pPr>
              <w:jc w:val="center"/>
              <w:rPr>
                <w:rFonts w:cs="Calibri"/>
                <w:b/>
              </w:rPr>
            </w:pPr>
          </w:p>
        </w:tc>
      </w:tr>
    </w:tbl>
    <w:p w:rsidR="00C64010" w:rsidRPr="00A441D6" w:rsidRDefault="00C64010" w:rsidP="00C64010">
      <w:pPr>
        <w:spacing w:after="80"/>
        <w:jc w:val="center"/>
        <w:rPr>
          <w:rFonts w:ascii="Calibri" w:eastAsia="Calibri" w:hAnsi="Calibri" w:cs="Calibri"/>
        </w:rPr>
      </w:pPr>
    </w:p>
    <w:p w:rsidR="00BB0D97" w:rsidRDefault="00BB0D97"/>
    <w:p w:rsidR="00C64010" w:rsidRDefault="00C64010"/>
    <w:p w:rsidR="00C64010" w:rsidRDefault="00C64010"/>
    <w:p w:rsidR="00C64010" w:rsidRDefault="00C64010"/>
    <w:p w:rsidR="00C64010" w:rsidRDefault="00C64010"/>
    <w:p w:rsidR="00C64010" w:rsidRDefault="00C64010"/>
    <w:p w:rsidR="00C64010" w:rsidRDefault="00C64010"/>
    <w:p w:rsidR="00C64010" w:rsidRDefault="00C64010"/>
    <w:p w:rsidR="00C64010" w:rsidRDefault="00C64010"/>
    <w:p w:rsidR="00C64010" w:rsidRDefault="00C64010"/>
    <w:p w:rsidR="00C64010" w:rsidRDefault="00C64010">
      <w:bookmarkStart w:id="0" w:name="_GoBack"/>
      <w:bookmarkEnd w:id="0"/>
    </w:p>
    <w:p w:rsidR="00C64010" w:rsidRDefault="00C64010"/>
    <w:p w:rsidR="00C64010" w:rsidRDefault="00C64010"/>
    <w:tbl>
      <w:tblPr>
        <w:tblStyle w:val="TableGrid"/>
        <w:tblW w:w="109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800"/>
        <w:gridCol w:w="2700"/>
        <w:gridCol w:w="2070"/>
        <w:gridCol w:w="2070"/>
        <w:gridCol w:w="2340"/>
      </w:tblGrid>
      <w:tr w:rsidR="00BB0D97" w:rsidRPr="00E44FBA" w:rsidTr="008B7D8B">
        <w:trPr>
          <w:trHeight w:val="833"/>
        </w:trPr>
        <w:tc>
          <w:tcPr>
            <w:tcW w:w="10980" w:type="dxa"/>
            <w:gridSpan w:val="5"/>
            <w:shd w:val="clear" w:color="auto" w:fill="D9D9D9" w:themeFill="background1" w:themeFillShade="D9"/>
          </w:tcPr>
          <w:p w:rsidR="00BB0D97" w:rsidRPr="003A028E" w:rsidRDefault="00BB0D97" w:rsidP="008B7D8B">
            <w:pPr>
              <w:shd w:val="clear" w:color="auto" w:fill="D9D9D9" w:themeFill="background1" w:themeFillShade="D9"/>
              <w:tabs>
                <w:tab w:val="left" w:pos="3540"/>
                <w:tab w:val="center" w:pos="5436"/>
              </w:tabs>
              <w:spacing w:line="288" w:lineRule="atLeast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ab/>
            </w:r>
            <w:r>
              <w:rPr>
                <w:rFonts w:cs="Arial"/>
                <w:b/>
                <w:bCs/>
                <w:sz w:val="28"/>
                <w:szCs w:val="28"/>
              </w:rPr>
              <w:tab/>
              <w:t>2018</w:t>
            </w:r>
            <w:r w:rsidRPr="003A028E">
              <w:rPr>
                <w:rFonts w:cs="Arial"/>
                <w:b/>
                <w:bCs/>
                <w:sz w:val="28"/>
                <w:szCs w:val="28"/>
              </w:rPr>
              <w:t xml:space="preserve"> KOTA Annual Conference</w:t>
            </w:r>
          </w:p>
          <w:p w:rsidR="00BB0D97" w:rsidRPr="00E44FBA" w:rsidRDefault="00BB0D97" w:rsidP="008B7D8B">
            <w:pPr>
              <w:shd w:val="clear" w:color="auto" w:fill="D9D9D9" w:themeFill="background1" w:themeFillShade="D9"/>
              <w:tabs>
                <w:tab w:val="left" w:pos="3225"/>
                <w:tab w:val="center" w:pos="5436"/>
              </w:tabs>
            </w:pPr>
            <w:r>
              <w:rPr>
                <w:rFonts w:cs="Arial"/>
                <w:b/>
                <w:bCs/>
                <w:sz w:val="28"/>
                <w:szCs w:val="28"/>
              </w:rPr>
              <w:tab/>
            </w:r>
            <w:r>
              <w:rPr>
                <w:rFonts w:cs="Arial"/>
                <w:b/>
                <w:bCs/>
                <w:sz w:val="28"/>
                <w:szCs w:val="28"/>
              </w:rPr>
              <w:tab/>
              <w:t>Saturday, September 15</w:t>
            </w:r>
            <w:r w:rsidRPr="003A028E">
              <w:rPr>
                <w:rFonts w:cs="Arial"/>
                <w:b/>
                <w:bCs/>
                <w:sz w:val="28"/>
                <w:szCs w:val="28"/>
              </w:rPr>
              <w:t>,</w:t>
            </w:r>
            <w:r>
              <w:rPr>
                <w:rFonts w:cs="Arial"/>
                <w:b/>
                <w:bCs/>
                <w:sz w:val="28"/>
                <w:szCs w:val="28"/>
              </w:rPr>
              <w:t xml:space="preserve">  2018</w:t>
            </w:r>
          </w:p>
        </w:tc>
      </w:tr>
      <w:tr w:rsidR="00BB0D97" w:rsidRPr="003A028E" w:rsidTr="008B7D8B">
        <w:trPr>
          <w:trHeight w:val="863"/>
        </w:trPr>
        <w:tc>
          <w:tcPr>
            <w:tcW w:w="10980" w:type="dxa"/>
            <w:gridSpan w:val="5"/>
          </w:tcPr>
          <w:p w:rsidR="00BB0D97" w:rsidRPr="00F979B1" w:rsidRDefault="00BB0D97" w:rsidP="008B7D8B">
            <w:pPr>
              <w:shd w:val="clear" w:color="auto" w:fill="FFFFFF" w:themeFill="background1"/>
              <w:spacing w:line="288" w:lineRule="atLeast"/>
              <w:jc w:val="center"/>
              <w:rPr>
                <w:rFonts w:cs="Arial"/>
                <w:b/>
                <w:color w:val="333333"/>
              </w:rPr>
            </w:pPr>
            <w:r>
              <w:rPr>
                <w:rFonts w:cs="Arial"/>
                <w:b/>
                <w:color w:val="333333"/>
              </w:rPr>
              <w:t>7:30-4</w:t>
            </w:r>
            <w:r w:rsidRPr="00B07A81">
              <w:rPr>
                <w:rFonts w:cs="Arial"/>
                <w:b/>
                <w:color w:val="333333"/>
              </w:rPr>
              <w:t>:00 am</w:t>
            </w:r>
            <w:r w:rsidRPr="00F979B1">
              <w:rPr>
                <w:rFonts w:cs="Arial"/>
                <w:b/>
                <w:color w:val="333333"/>
              </w:rPr>
              <w:t xml:space="preserve"> Check In/Register/Vendors</w:t>
            </w:r>
          </w:p>
          <w:p w:rsidR="00BB0D97" w:rsidRPr="00F04B3D" w:rsidRDefault="00BB0D97" w:rsidP="008B7D8B">
            <w:pPr>
              <w:jc w:val="center"/>
              <w:rPr>
                <w:rFonts w:cs="Arial"/>
                <w:color w:val="333333"/>
              </w:rPr>
            </w:pPr>
            <w:r w:rsidRPr="00F04B3D">
              <w:rPr>
                <w:rFonts w:cs="Arial"/>
                <w:color w:val="333333"/>
              </w:rPr>
              <w:t xml:space="preserve">Health Science Building </w:t>
            </w:r>
          </w:p>
          <w:p w:rsidR="00BB0D97" w:rsidRPr="003A028E" w:rsidRDefault="00BB0D97" w:rsidP="008B7D8B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F04B3D">
              <w:rPr>
                <w:rFonts w:cs="Arial"/>
                <w:color w:val="333333"/>
              </w:rPr>
              <w:t>Jefferson Community and Technical College</w:t>
            </w:r>
            <w:r>
              <w:rPr>
                <w:rFonts w:cs="Arial"/>
                <w:color w:val="333333"/>
              </w:rPr>
              <w:t xml:space="preserve"> </w:t>
            </w:r>
          </w:p>
        </w:tc>
      </w:tr>
      <w:tr w:rsidR="00BB0D97" w:rsidRPr="00AC4278" w:rsidTr="008B7D8B">
        <w:trPr>
          <w:trHeight w:val="117"/>
        </w:trPr>
        <w:tc>
          <w:tcPr>
            <w:tcW w:w="10980" w:type="dxa"/>
            <w:gridSpan w:val="5"/>
          </w:tcPr>
          <w:p w:rsidR="00BB0D97" w:rsidRPr="00F04B3D" w:rsidRDefault="00BB0D97" w:rsidP="008B7D8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</w:t>
            </w:r>
            <w:r w:rsidRPr="00D25B3C">
              <w:rPr>
                <w:b/>
                <w:sz w:val="28"/>
                <w:szCs w:val="28"/>
              </w:rPr>
              <w:t>Legislative Issues Affecting OT Practice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955B2F">
              <w:rPr>
                <w:sz w:val="28"/>
                <w:szCs w:val="28"/>
              </w:rPr>
              <w:t>Karen Lentz, KOTA Lobbyist</w:t>
            </w:r>
          </w:p>
          <w:p w:rsidR="00BB0D97" w:rsidRPr="00AC4278" w:rsidRDefault="00BB0D97" w:rsidP="008B7D8B">
            <w:pPr>
              <w:jc w:val="center"/>
            </w:pPr>
            <w:r>
              <w:t>8:00-9:00 am   1 CEU</w:t>
            </w:r>
          </w:p>
        </w:tc>
      </w:tr>
      <w:tr w:rsidR="00BB0D97" w:rsidRPr="003A028E" w:rsidTr="008B7D8B">
        <w:trPr>
          <w:trHeight w:val="221"/>
        </w:trPr>
        <w:tc>
          <w:tcPr>
            <w:tcW w:w="1800" w:type="dxa"/>
            <w:shd w:val="clear" w:color="auto" w:fill="DEEAF6" w:themeFill="accent1" w:themeFillTint="33"/>
          </w:tcPr>
          <w:p w:rsidR="00BB0D97" w:rsidRPr="003A028E" w:rsidRDefault="00BB0D97" w:rsidP="008B7D8B">
            <w:r w:rsidRPr="003A028E">
              <w:t xml:space="preserve">Room </w:t>
            </w:r>
            <w:r>
              <w:t xml:space="preserve"> 166</w:t>
            </w:r>
          </w:p>
        </w:tc>
        <w:tc>
          <w:tcPr>
            <w:tcW w:w="2700" w:type="dxa"/>
            <w:shd w:val="clear" w:color="auto" w:fill="DEEAF6" w:themeFill="accent1" w:themeFillTint="33"/>
          </w:tcPr>
          <w:p w:rsidR="00BB0D97" w:rsidRPr="003A028E" w:rsidRDefault="00BB0D97" w:rsidP="008B7D8B">
            <w:r w:rsidRPr="003A028E">
              <w:t xml:space="preserve">Room </w:t>
            </w:r>
            <w:r>
              <w:t>156</w:t>
            </w:r>
          </w:p>
        </w:tc>
        <w:tc>
          <w:tcPr>
            <w:tcW w:w="4140" w:type="dxa"/>
            <w:gridSpan w:val="2"/>
            <w:shd w:val="clear" w:color="auto" w:fill="DEEAF6" w:themeFill="accent1" w:themeFillTint="33"/>
          </w:tcPr>
          <w:p w:rsidR="00BB0D97" w:rsidRPr="003A028E" w:rsidRDefault="00BB0D97" w:rsidP="008B7D8B">
            <w:r w:rsidRPr="003A028E">
              <w:t xml:space="preserve">Room </w:t>
            </w:r>
            <w:r>
              <w:t xml:space="preserve"> 157</w:t>
            </w:r>
          </w:p>
        </w:tc>
        <w:tc>
          <w:tcPr>
            <w:tcW w:w="2340" w:type="dxa"/>
            <w:shd w:val="clear" w:color="auto" w:fill="DEEAF6" w:themeFill="accent1" w:themeFillTint="33"/>
          </w:tcPr>
          <w:p w:rsidR="00BB0D97" w:rsidRPr="003A028E" w:rsidRDefault="00BB0D97" w:rsidP="008B7D8B">
            <w:r>
              <w:t>Room 164</w:t>
            </w:r>
          </w:p>
        </w:tc>
      </w:tr>
      <w:tr w:rsidR="00BB0D97" w:rsidRPr="006B6C91" w:rsidTr="008B7D8B">
        <w:trPr>
          <w:trHeight w:val="563"/>
        </w:trPr>
        <w:tc>
          <w:tcPr>
            <w:tcW w:w="1800" w:type="dxa"/>
          </w:tcPr>
          <w:p w:rsidR="00BB0D97" w:rsidRDefault="00BB0D97" w:rsidP="008B7D8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Autism 101 for OT Practitioners</w:t>
            </w:r>
          </w:p>
          <w:p w:rsidR="00BB0D97" w:rsidRDefault="00BB0D97" w:rsidP="008B7D8B">
            <w:pPr>
              <w:rPr>
                <w:rFonts w:cs="Arial"/>
              </w:rPr>
            </w:pPr>
            <w:r w:rsidRPr="005A3FEE">
              <w:rPr>
                <w:rFonts w:cs="Arial"/>
              </w:rPr>
              <w:t>Heidi Cooley-Cook, M.Ed.</w:t>
            </w:r>
          </w:p>
          <w:p w:rsidR="00BB0D97" w:rsidRDefault="00BB0D97" w:rsidP="008B7D8B">
            <w:pPr>
              <w:rPr>
                <w:rFonts w:cs="Arial"/>
                <w:b/>
              </w:rPr>
            </w:pPr>
            <w:r w:rsidRPr="00B07A81">
              <w:rPr>
                <w:rFonts w:cs="Arial"/>
                <w:b/>
              </w:rPr>
              <w:t>9:15-10:45</w:t>
            </w:r>
          </w:p>
          <w:p w:rsidR="00BB0D97" w:rsidRDefault="00BB0D97" w:rsidP="008B7D8B">
            <w:pPr>
              <w:rPr>
                <w:rFonts w:cs="Arial"/>
              </w:rPr>
            </w:pPr>
            <w:r>
              <w:rPr>
                <w:rFonts w:cs="Arial"/>
              </w:rPr>
              <w:t xml:space="preserve"> 1.5 CEUs</w:t>
            </w:r>
          </w:p>
          <w:p w:rsidR="00BB0D97" w:rsidRPr="003A028E" w:rsidRDefault="00BB0D97" w:rsidP="008B7D8B">
            <w:pPr>
              <w:rPr>
                <w:rFonts w:cs="Arial"/>
              </w:rPr>
            </w:pPr>
          </w:p>
        </w:tc>
        <w:tc>
          <w:tcPr>
            <w:tcW w:w="2700" w:type="dxa"/>
          </w:tcPr>
          <w:p w:rsidR="00BB0D97" w:rsidRPr="00C92DF6" w:rsidRDefault="00BB0D97" w:rsidP="008B7D8B">
            <w:pPr>
              <w:rPr>
                <w:b/>
              </w:rPr>
            </w:pPr>
            <w:r w:rsidRPr="00C92DF6">
              <w:rPr>
                <w:b/>
              </w:rPr>
              <w:t>OT Summer Camps</w:t>
            </w:r>
          </w:p>
          <w:p w:rsidR="00BB0D97" w:rsidRPr="00C92DF6" w:rsidRDefault="00BB0D97" w:rsidP="008B7D8B">
            <w:pPr>
              <w:rPr>
                <w:b/>
              </w:rPr>
            </w:pPr>
            <w:r w:rsidRPr="00C92DF6">
              <w:rPr>
                <w:b/>
              </w:rPr>
              <w:t xml:space="preserve">For Children and </w:t>
            </w:r>
          </w:p>
          <w:p w:rsidR="00BB0D97" w:rsidRPr="00F979B1" w:rsidRDefault="00BB0D97" w:rsidP="008B7D8B">
            <w:pPr>
              <w:rPr>
                <w:b/>
              </w:rPr>
            </w:pPr>
            <w:r w:rsidRPr="00C92DF6">
              <w:rPr>
                <w:b/>
              </w:rPr>
              <w:t>Adults with Autism</w:t>
            </w:r>
          </w:p>
          <w:p w:rsidR="00BB0D97" w:rsidRDefault="00BB0D97" w:rsidP="008B7D8B">
            <w:r>
              <w:t>Anna Walls, MS, OTR/L</w:t>
            </w:r>
          </w:p>
          <w:p w:rsidR="00BB0D97" w:rsidRPr="00B07A81" w:rsidRDefault="00BB0D97" w:rsidP="008B7D8B">
            <w:pPr>
              <w:rPr>
                <w:b/>
              </w:rPr>
            </w:pPr>
            <w:r w:rsidRPr="00B07A81">
              <w:rPr>
                <w:b/>
              </w:rPr>
              <w:t>9:15-10:45</w:t>
            </w:r>
          </w:p>
          <w:p w:rsidR="00BB0D97" w:rsidRPr="003A028E" w:rsidRDefault="00BB0D97" w:rsidP="008B7D8B">
            <w:r>
              <w:t>1.5 CEUs</w:t>
            </w:r>
          </w:p>
        </w:tc>
        <w:tc>
          <w:tcPr>
            <w:tcW w:w="4140" w:type="dxa"/>
            <w:gridSpan w:val="2"/>
          </w:tcPr>
          <w:p w:rsidR="00BB0D97" w:rsidRPr="00C92DF6" w:rsidRDefault="00BB0D97" w:rsidP="008B7D8B">
            <w:pPr>
              <w:rPr>
                <w:b/>
              </w:rPr>
            </w:pPr>
            <w:r w:rsidRPr="00C92DF6">
              <w:rPr>
                <w:b/>
              </w:rPr>
              <w:t>Practice Makes Perfect: Upper Extremity Prosthetic Training Case Study</w:t>
            </w:r>
          </w:p>
          <w:p w:rsidR="00BB0D97" w:rsidRPr="00955B2F" w:rsidRDefault="00BB0D97" w:rsidP="008B7D8B">
            <w:pPr>
              <w:rPr>
                <w:sz w:val="20"/>
                <w:szCs w:val="20"/>
              </w:rPr>
            </w:pPr>
            <w:r>
              <w:t xml:space="preserve">Mary Wagner, BS, </w:t>
            </w:r>
            <w:r w:rsidRPr="00955B2F">
              <w:rPr>
                <w:sz w:val="20"/>
                <w:szCs w:val="20"/>
              </w:rPr>
              <w:t xml:space="preserve">Occupational Science </w:t>
            </w:r>
          </w:p>
          <w:p w:rsidR="00BB0D97" w:rsidRDefault="00BB0D97" w:rsidP="008B7D8B">
            <w:r>
              <w:t>Melba Custer, PhD, OT/L</w:t>
            </w:r>
          </w:p>
          <w:p w:rsidR="00BB0D97" w:rsidRPr="004C0C74" w:rsidRDefault="00BB0D97" w:rsidP="008B7D8B">
            <w:r>
              <w:t xml:space="preserve">Donald Greg Pitts, </w:t>
            </w:r>
            <w:r w:rsidRPr="004C0C74">
              <w:t xml:space="preserve">   </w:t>
            </w:r>
          </w:p>
          <w:p w:rsidR="00BB0D97" w:rsidRPr="00955B2F" w:rsidRDefault="00BB0D97" w:rsidP="008B7D8B">
            <w:pPr>
              <w:rPr>
                <w:b/>
              </w:rPr>
            </w:pPr>
            <w:r w:rsidRPr="00B07A81">
              <w:rPr>
                <w:b/>
              </w:rPr>
              <w:t>9:15-10:45</w:t>
            </w:r>
            <w:r>
              <w:rPr>
                <w:b/>
              </w:rPr>
              <w:t xml:space="preserve">        </w:t>
            </w:r>
            <w:r>
              <w:t>1.5 CEUs</w:t>
            </w:r>
          </w:p>
        </w:tc>
        <w:tc>
          <w:tcPr>
            <w:tcW w:w="2340" w:type="dxa"/>
          </w:tcPr>
          <w:p w:rsidR="00BB0D97" w:rsidRPr="00C92DF6" w:rsidRDefault="00BB0D97" w:rsidP="008B7D8B">
            <w:pPr>
              <w:rPr>
                <w:b/>
              </w:rPr>
            </w:pPr>
            <w:r w:rsidRPr="00C92DF6">
              <w:rPr>
                <w:b/>
              </w:rPr>
              <w:t>Compassion Fatigue and Burn Out: When Helping Starts to Hurt</w:t>
            </w:r>
          </w:p>
          <w:p w:rsidR="00BB0D97" w:rsidRDefault="00BB0D97" w:rsidP="008B7D8B">
            <w:r w:rsidRPr="002E72DA">
              <w:t>Crystal Adams, MS, OTR/L</w:t>
            </w:r>
          </w:p>
          <w:p w:rsidR="00BB0D97" w:rsidRPr="006B6C91" w:rsidRDefault="00BB0D97" w:rsidP="008B7D8B">
            <w:pPr>
              <w:rPr>
                <w:b/>
              </w:rPr>
            </w:pPr>
            <w:r>
              <w:rPr>
                <w:b/>
              </w:rPr>
              <w:t xml:space="preserve"> 9:15-10:15  </w:t>
            </w:r>
            <w:r>
              <w:t>1.0 CEU</w:t>
            </w:r>
          </w:p>
        </w:tc>
      </w:tr>
      <w:tr w:rsidR="00BB0D97" w:rsidRPr="001E6BDE" w:rsidTr="008B7D8B">
        <w:trPr>
          <w:trHeight w:val="350"/>
        </w:trPr>
        <w:tc>
          <w:tcPr>
            <w:tcW w:w="10980" w:type="dxa"/>
            <w:gridSpan w:val="5"/>
            <w:shd w:val="clear" w:color="auto" w:fill="D9D9D9" w:themeFill="background1" w:themeFillShade="D9"/>
          </w:tcPr>
          <w:p w:rsidR="00BB0D97" w:rsidRPr="001E6BDE" w:rsidRDefault="00BB0D97" w:rsidP="008B7D8B">
            <w:pPr>
              <w:jc w:val="center"/>
              <w:rPr>
                <w:b/>
                <w:sz w:val="28"/>
                <w:szCs w:val="28"/>
              </w:rPr>
            </w:pPr>
            <w:r w:rsidRPr="001E6BDE">
              <w:rPr>
                <w:b/>
                <w:sz w:val="28"/>
                <w:szCs w:val="28"/>
              </w:rPr>
              <w:t>Refreshment Break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1E6BDE">
              <w:rPr>
                <w:b/>
                <w:sz w:val="28"/>
                <w:szCs w:val="28"/>
              </w:rPr>
              <w:t>10:45-11:00</w:t>
            </w:r>
          </w:p>
        </w:tc>
      </w:tr>
      <w:tr w:rsidR="00BB0D97" w:rsidRPr="003A028E" w:rsidTr="008B7D8B">
        <w:trPr>
          <w:trHeight w:val="221"/>
        </w:trPr>
        <w:tc>
          <w:tcPr>
            <w:tcW w:w="1800" w:type="dxa"/>
            <w:shd w:val="clear" w:color="auto" w:fill="DEEAF6" w:themeFill="accent1" w:themeFillTint="33"/>
          </w:tcPr>
          <w:p w:rsidR="00BB0D97" w:rsidRPr="003A028E" w:rsidRDefault="00BB0D97" w:rsidP="008B7D8B">
            <w:r w:rsidRPr="003A028E">
              <w:t xml:space="preserve">Room </w:t>
            </w:r>
            <w:r>
              <w:t xml:space="preserve"> 166</w:t>
            </w:r>
          </w:p>
        </w:tc>
        <w:tc>
          <w:tcPr>
            <w:tcW w:w="2700" w:type="dxa"/>
            <w:shd w:val="clear" w:color="auto" w:fill="DEEAF6" w:themeFill="accent1" w:themeFillTint="33"/>
          </w:tcPr>
          <w:p w:rsidR="00BB0D97" w:rsidRPr="003A028E" w:rsidRDefault="00BB0D97" w:rsidP="008B7D8B">
            <w:r w:rsidRPr="003A028E">
              <w:t xml:space="preserve">Room </w:t>
            </w:r>
            <w:r>
              <w:t>156</w:t>
            </w:r>
          </w:p>
        </w:tc>
        <w:tc>
          <w:tcPr>
            <w:tcW w:w="4140" w:type="dxa"/>
            <w:gridSpan w:val="2"/>
            <w:shd w:val="clear" w:color="auto" w:fill="DEEAF6" w:themeFill="accent1" w:themeFillTint="33"/>
          </w:tcPr>
          <w:p w:rsidR="00BB0D97" w:rsidRPr="003A028E" w:rsidRDefault="00BB0D97" w:rsidP="008B7D8B">
            <w:r w:rsidRPr="003A028E">
              <w:t xml:space="preserve">Room </w:t>
            </w:r>
            <w:r>
              <w:t xml:space="preserve"> 157</w:t>
            </w:r>
          </w:p>
        </w:tc>
        <w:tc>
          <w:tcPr>
            <w:tcW w:w="2340" w:type="dxa"/>
            <w:shd w:val="clear" w:color="auto" w:fill="DEEAF6" w:themeFill="accent1" w:themeFillTint="33"/>
          </w:tcPr>
          <w:p w:rsidR="00BB0D97" w:rsidRPr="003A028E" w:rsidRDefault="00BB0D97" w:rsidP="008B7D8B">
            <w:r>
              <w:t>Room 164</w:t>
            </w:r>
          </w:p>
        </w:tc>
      </w:tr>
      <w:tr w:rsidR="00BB0D97" w:rsidRPr="00955B2F" w:rsidTr="008B7D8B">
        <w:trPr>
          <w:trHeight w:val="563"/>
        </w:trPr>
        <w:tc>
          <w:tcPr>
            <w:tcW w:w="1800" w:type="dxa"/>
          </w:tcPr>
          <w:p w:rsidR="00BB0D97" w:rsidRDefault="00BB0D97" w:rsidP="008B7D8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Autism 101 11:00-12:00</w:t>
            </w:r>
          </w:p>
          <w:p w:rsidR="00BB0D97" w:rsidRPr="003A028E" w:rsidRDefault="00BB0D97" w:rsidP="008B7D8B">
            <w:pPr>
              <w:rPr>
                <w:rFonts w:cs="Arial"/>
              </w:rPr>
            </w:pPr>
            <w:r>
              <w:rPr>
                <w:rFonts w:cs="Arial"/>
              </w:rPr>
              <w:t xml:space="preserve"> 1.0 CEU</w:t>
            </w:r>
          </w:p>
        </w:tc>
        <w:tc>
          <w:tcPr>
            <w:tcW w:w="2700" w:type="dxa"/>
          </w:tcPr>
          <w:p w:rsidR="00BB0D97" w:rsidRDefault="00BB0D97" w:rsidP="008B7D8B">
            <w:pPr>
              <w:rPr>
                <w:b/>
              </w:rPr>
            </w:pPr>
            <w:r>
              <w:rPr>
                <w:b/>
              </w:rPr>
              <w:t>Applying Natural Healing Modalities to OT Practice</w:t>
            </w:r>
          </w:p>
          <w:p w:rsidR="00BB0D97" w:rsidRDefault="00BB0D97" w:rsidP="008B7D8B">
            <w:r w:rsidRPr="008353CB">
              <w:t>Kelly Riska</w:t>
            </w:r>
            <w:r>
              <w:t xml:space="preserve"> OTR/L</w:t>
            </w:r>
          </w:p>
          <w:p w:rsidR="00BB0D97" w:rsidRPr="00B07A81" w:rsidRDefault="00BB0D97" w:rsidP="008B7D8B">
            <w:pPr>
              <w:rPr>
                <w:b/>
              </w:rPr>
            </w:pPr>
            <w:r>
              <w:rPr>
                <w:b/>
              </w:rPr>
              <w:t>11:00-12:00</w:t>
            </w:r>
          </w:p>
          <w:p w:rsidR="00BB0D97" w:rsidRPr="003A028E" w:rsidRDefault="00BB0D97" w:rsidP="008B7D8B">
            <w:r>
              <w:t>1.0 CEU</w:t>
            </w:r>
          </w:p>
        </w:tc>
        <w:tc>
          <w:tcPr>
            <w:tcW w:w="4140" w:type="dxa"/>
            <w:gridSpan w:val="2"/>
          </w:tcPr>
          <w:p w:rsidR="00BB0D97" w:rsidRDefault="00BB0D97" w:rsidP="008B7D8B">
            <w:r>
              <w:rPr>
                <w:b/>
              </w:rPr>
              <w:t>Locating and Critically Reading Scholarly Articles: Making the Most of your Time</w:t>
            </w:r>
          </w:p>
          <w:p w:rsidR="00BB0D97" w:rsidRDefault="00BB0D97" w:rsidP="008B7D8B">
            <w:r w:rsidRPr="004C0C74">
              <w:t xml:space="preserve"> </w:t>
            </w:r>
            <w:r>
              <w:t>Leslie Hardman, OTD, OTR/L</w:t>
            </w:r>
          </w:p>
          <w:p w:rsidR="00BB0D97" w:rsidRDefault="00BB0D97" w:rsidP="008B7D8B">
            <w:r>
              <w:t>Karen Gilbert, MLS, MPH</w:t>
            </w:r>
          </w:p>
          <w:p w:rsidR="00BB0D97" w:rsidRPr="004C0C74" w:rsidRDefault="00BB0D97" w:rsidP="008B7D8B">
            <w:proofErr w:type="spellStart"/>
            <w:r>
              <w:t>MaryEllen</w:t>
            </w:r>
            <w:proofErr w:type="spellEnd"/>
            <w:r>
              <w:t xml:space="preserve"> Thompson, PhD, OTR/L</w:t>
            </w:r>
          </w:p>
          <w:p w:rsidR="00BB0D97" w:rsidRPr="00955B2F" w:rsidRDefault="00BB0D97" w:rsidP="008B7D8B">
            <w:pPr>
              <w:rPr>
                <w:b/>
              </w:rPr>
            </w:pPr>
            <w:r>
              <w:rPr>
                <w:b/>
              </w:rPr>
              <w:t xml:space="preserve">11:00-12:00        </w:t>
            </w:r>
            <w:r>
              <w:t>1.5 CEUs</w:t>
            </w:r>
          </w:p>
        </w:tc>
        <w:tc>
          <w:tcPr>
            <w:tcW w:w="2340" w:type="dxa"/>
          </w:tcPr>
          <w:p w:rsidR="00BB0D97" w:rsidRPr="0002540C" w:rsidRDefault="00BB0D97" w:rsidP="008B7D8B">
            <w:pPr>
              <w:rPr>
                <w:rFonts w:eastAsia="Times New Roman" w:cstheme="minorHAnsi"/>
                <w:b/>
                <w:bCs/>
                <w:bdr w:val="none" w:sz="0" w:space="0" w:color="auto" w:frame="1"/>
              </w:rPr>
            </w:pPr>
            <w:r w:rsidRPr="0002540C">
              <w:rPr>
                <w:rFonts w:eastAsia="Times New Roman" w:cstheme="minorHAnsi"/>
                <w:b/>
                <w:bCs/>
                <w:bdr w:val="none" w:sz="0" w:space="0" w:color="auto" w:frame="1"/>
              </w:rPr>
              <w:t xml:space="preserve">NBCOT®:  </w:t>
            </w:r>
            <w:r>
              <w:rPr>
                <w:rFonts w:eastAsia="Times New Roman" w:cstheme="minorHAnsi"/>
                <w:b/>
                <w:bCs/>
                <w:bdr w:val="none" w:sz="0" w:space="0" w:color="auto" w:frame="1"/>
              </w:rPr>
              <w:t>Strategies for OTA/ OT Certification Exam Success</w:t>
            </w:r>
          </w:p>
          <w:p w:rsidR="00BB0D97" w:rsidRPr="0002540C" w:rsidRDefault="00BB0D97" w:rsidP="008B7D8B">
            <w:pPr>
              <w:rPr>
                <w:rFonts w:eastAsia="Times New Roman" w:cstheme="minorHAnsi"/>
                <w:b/>
                <w:bCs/>
                <w:bdr w:val="none" w:sz="0" w:space="0" w:color="auto" w:frame="1"/>
              </w:rPr>
            </w:pPr>
            <w:r w:rsidRPr="0002540C">
              <w:rPr>
                <w:rFonts w:eastAsia="Times New Roman" w:cstheme="minorHAnsi"/>
              </w:rPr>
              <w:t>Barbara Williams,</w:t>
            </w:r>
            <w:r>
              <w:rPr>
                <w:rFonts w:eastAsia="Times New Roman" w:cstheme="minorHAnsi"/>
              </w:rPr>
              <w:t xml:space="preserve"> DrOT, OTR</w:t>
            </w:r>
          </w:p>
          <w:p w:rsidR="00BB0D97" w:rsidRPr="00955B2F" w:rsidRDefault="00BB0D97" w:rsidP="008B7D8B">
            <w:pPr>
              <w:rPr>
                <w:rFonts w:eastAsia="Times New Roman" w:cstheme="minorHAnsi"/>
                <w:bCs/>
                <w:bdr w:val="none" w:sz="0" w:space="0" w:color="auto" w:frame="1"/>
              </w:rPr>
            </w:pPr>
            <w:r>
              <w:rPr>
                <w:rFonts w:eastAsia="Times New Roman" w:cstheme="minorHAnsi"/>
                <w:b/>
                <w:bCs/>
                <w:bdr w:val="none" w:sz="0" w:space="0" w:color="auto" w:frame="1"/>
              </w:rPr>
              <w:t>11:00-12:00</w:t>
            </w:r>
            <w:r w:rsidRPr="0002540C">
              <w:rPr>
                <w:rFonts w:eastAsia="Times New Roman" w:cstheme="minorHAnsi"/>
                <w:bCs/>
                <w:bdr w:val="none" w:sz="0" w:space="0" w:color="auto" w:frame="1"/>
              </w:rPr>
              <w:t xml:space="preserve">  </w:t>
            </w:r>
            <w:r>
              <w:rPr>
                <w:rFonts w:eastAsia="Times New Roman" w:cstheme="minorHAnsi"/>
                <w:bCs/>
                <w:bdr w:val="none" w:sz="0" w:space="0" w:color="auto" w:frame="1"/>
              </w:rPr>
              <w:t xml:space="preserve">  </w:t>
            </w:r>
            <w:r w:rsidRPr="0002540C">
              <w:rPr>
                <w:rFonts w:eastAsia="Times New Roman" w:cstheme="minorHAnsi"/>
              </w:rPr>
              <w:t>1 CEU</w:t>
            </w:r>
            <w:r w:rsidRPr="00B07A81">
              <w:rPr>
                <w:b/>
              </w:rPr>
              <w:t xml:space="preserve"> </w:t>
            </w:r>
          </w:p>
        </w:tc>
      </w:tr>
      <w:tr w:rsidR="00BB0D97" w:rsidRPr="00F04B3D" w:rsidTr="008B7D8B">
        <w:trPr>
          <w:trHeight w:val="117"/>
        </w:trPr>
        <w:tc>
          <w:tcPr>
            <w:tcW w:w="10980" w:type="dxa"/>
            <w:gridSpan w:val="5"/>
            <w:tcBorders>
              <w:top w:val="single" w:sz="4" w:space="0" w:color="auto"/>
            </w:tcBorders>
            <w:shd w:val="clear" w:color="auto" w:fill="FFF2CC" w:themeFill="accent4" w:themeFillTint="33"/>
          </w:tcPr>
          <w:p w:rsidR="00BB0D97" w:rsidRPr="001E6BDE" w:rsidRDefault="00BB0D97" w:rsidP="008B7D8B">
            <w:pPr>
              <w:jc w:val="center"/>
              <w:rPr>
                <w:b/>
                <w:sz w:val="28"/>
                <w:szCs w:val="28"/>
              </w:rPr>
            </w:pPr>
            <w:r w:rsidRPr="001E6BDE">
              <w:rPr>
                <w:b/>
                <w:sz w:val="28"/>
                <w:szCs w:val="28"/>
              </w:rPr>
              <w:t>KBLOT F</w:t>
            </w:r>
            <w:r>
              <w:rPr>
                <w:b/>
                <w:sz w:val="28"/>
                <w:szCs w:val="28"/>
              </w:rPr>
              <w:t>orum:  KBLOT Board Members 12:30</w:t>
            </w:r>
            <w:r w:rsidRPr="001E6BDE">
              <w:rPr>
                <w:b/>
                <w:sz w:val="28"/>
                <w:szCs w:val="28"/>
              </w:rPr>
              <w:t>-1:30 Answering Licensure Questions</w:t>
            </w:r>
          </w:p>
          <w:p w:rsidR="00BB0D97" w:rsidRPr="00F04B3D" w:rsidRDefault="00BB0D97" w:rsidP="008B7D8B">
            <w:pPr>
              <w:jc w:val="center"/>
            </w:pPr>
            <w:r>
              <w:t>Atrium 12:0</w:t>
            </w:r>
            <w:r w:rsidRPr="003A028E">
              <w:t xml:space="preserve">0-1:30 Room </w:t>
            </w:r>
            <w:r>
              <w:t xml:space="preserve"> </w:t>
            </w:r>
            <w:r w:rsidRPr="003A028E">
              <w:t>Lunch Provided by Common Table</w:t>
            </w:r>
            <w:r>
              <w:t xml:space="preserve">     </w:t>
            </w:r>
            <w:r w:rsidRPr="001E6BDE">
              <w:rPr>
                <w:b/>
              </w:rPr>
              <w:t>1 CEU</w:t>
            </w:r>
          </w:p>
        </w:tc>
      </w:tr>
      <w:tr w:rsidR="00BB0D97" w:rsidRPr="003A028E" w:rsidTr="008B7D8B">
        <w:trPr>
          <w:trHeight w:val="221"/>
        </w:trPr>
        <w:tc>
          <w:tcPr>
            <w:tcW w:w="1800" w:type="dxa"/>
            <w:shd w:val="clear" w:color="auto" w:fill="DEEAF6" w:themeFill="accent1" w:themeFillTint="33"/>
          </w:tcPr>
          <w:p w:rsidR="00BB0D97" w:rsidRPr="003A028E" w:rsidRDefault="00BB0D97" w:rsidP="008B7D8B">
            <w:r>
              <w:t xml:space="preserve">Room </w:t>
            </w:r>
          </w:p>
        </w:tc>
        <w:tc>
          <w:tcPr>
            <w:tcW w:w="2700" w:type="dxa"/>
            <w:shd w:val="clear" w:color="auto" w:fill="DEEAF6" w:themeFill="accent1" w:themeFillTint="33"/>
          </w:tcPr>
          <w:p w:rsidR="00BB0D97" w:rsidRPr="003A028E" w:rsidRDefault="00BB0D97" w:rsidP="008B7D8B">
            <w:r>
              <w:t>Room 166</w:t>
            </w:r>
          </w:p>
        </w:tc>
        <w:tc>
          <w:tcPr>
            <w:tcW w:w="2070" w:type="dxa"/>
            <w:shd w:val="clear" w:color="auto" w:fill="DEEAF6" w:themeFill="accent1" w:themeFillTint="33"/>
          </w:tcPr>
          <w:p w:rsidR="00BB0D97" w:rsidRPr="003A028E" w:rsidRDefault="00BB0D97" w:rsidP="008B7D8B">
            <w:r>
              <w:t>Room 157</w:t>
            </w:r>
          </w:p>
        </w:tc>
        <w:tc>
          <w:tcPr>
            <w:tcW w:w="2070" w:type="dxa"/>
            <w:shd w:val="clear" w:color="auto" w:fill="DEEAF6" w:themeFill="accent1" w:themeFillTint="33"/>
          </w:tcPr>
          <w:p w:rsidR="00BB0D97" w:rsidRPr="003A028E" w:rsidRDefault="00BB0D97" w:rsidP="008B7D8B">
            <w:r>
              <w:t>Room 164</w:t>
            </w:r>
          </w:p>
        </w:tc>
        <w:tc>
          <w:tcPr>
            <w:tcW w:w="2340" w:type="dxa"/>
            <w:shd w:val="clear" w:color="auto" w:fill="DEEAF6" w:themeFill="accent1" w:themeFillTint="33"/>
          </w:tcPr>
          <w:p w:rsidR="00BB0D97" w:rsidRPr="003A028E" w:rsidRDefault="00BB0D97" w:rsidP="008B7D8B">
            <w:r>
              <w:t>Room 156</w:t>
            </w:r>
          </w:p>
        </w:tc>
      </w:tr>
      <w:tr w:rsidR="00BB0D97" w:rsidRPr="003A028E" w:rsidTr="008B7D8B">
        <w:trPr>
          <w:trHeight w:val="2987"/>
        </w:trPr>
        <w:tc>
          <w:tcPr>
            <w:tcW w:w="1800" w:type="dxa"/>
            <w:vMerge w:val="restart"/>
          </w:tcPr>
          <w:p w:rsidR="00BB0D97" w:rsidRDefault="00BB0D97" w:rsidP="008B7D8B">
            <w:pPr>
              <w:rPr>
                <w:b/>
              </w:rPr>
            </w:pPr>
          </w:p>
          <w:p w:rsidR="00BB0D97" w:rsidRDefault="00BB0D97" w:rsidP="008B7D8B">
            <w:pPr>
              <w:rPr>
                <w:b/>
              </w:rPr>
            </w:pPr>
          </w:p>
          <w:p w:rsidR="00BB0D97" w:rsidRDefault="00BB0D97" w:rsidP="008B7D8B">
            <w:pPr>
              <w:rPr>
                <w:b/>
              </w:rPr>
            </w:pPr>
          </w:p>
          <w:p w:rsidR="00BB0D97" w:rsidRDefault="00BB0D97" w:rsidP="008B7D8B">
            <w:pPr>
              <w:rPr>
                <w:b/>
              </w:rPr>
            </w:pPr>
          </w:p>
          <w:p w:rsidR="00BB0D97" w:rsidRDefault="00BB0D97" w:rsidP="008B7D8B">
            <w:pPr>
              <w:rPr>
                <w:b/>
              </w:rPr>
            </w:pPr>
          </w:p>
          <w:p w:rsidR="00BB0D97" w:rsidRDefault="00BB0D97" w:rsidP="008B7D8B">
            <w:pPr>
              <w:rPr>
                <w:b/>
              </w:rPr>
            </w:pPr>
          </w:p>
          <w:p w:rsidR="00BB0D97" w:rsidRDefault="00BB0D97" w:rsidP="008B7D8B"/>
          <w:p w:rsidR="00BB0D97" w:rsidRDefault="00BB0D97" w:rsidP="008B7D8B"/>
          <w:p w:rsidR="00BB0D97" w:rsidRDefault="00BB0D97" w:rsidP="008B7D8B"/>
          <w:p w:rsidR="00BB0D97" w:rsidRDefault="00BB0D97" w:rsidP="008B7D8B"/>
          <w:p w:rsidR="00BB0D97" w:rsidRPr="00344116" w:rsidRDefault="00BB0D97" w:rsidP="008B7D8B"/>
          <w:tbl>
            <w:tblPr>
              <w:tblStyle w:val="TableGrid"/>
              <w:tblpPr w:leftFromText="180" w:rightFromText="180" w:vertAnchor="text" w:horzAnchor="margin" w:tblpY="61"/>
              <w:tblW w:w="11250" w:type="dxa"/>
              <w:tblLayout w:type="fixed"/>
              <w:tblLook w:val="04A0" w:firstRow="1" w:lastRow="0" w:firstColumn="1" w:lastColumn="0" w:noHBand="0" w:noVBand="1"/>
            </w:tblPr>
            <w:tblGrid>
              <w:gridCol w:w="11250"/>
            </w:tblGrid>
            <w:tr w:rsidR="00BB0D97" w:rsidRPr="00B150DE" w:rsidTr="00BB0D97">
              <w:trPr>
                <w:trHeight w:val="350"/>
              </w:trPr>
              <w:tc>
                <w:tcPr>
                  <w:tcW w:w="9516" w:type="dxa"/>
                  <w:shd w:val="clear" w:color="auto" w:fill="DEEAF6" w:themeFill="accent1" w:themeFillTint="33"/>
                </w:tcPr>
                <w:p w:rsidR="00BB0D97" w:rsidRPr="00996B3B" w:rsidRDefault="00BB0D97" w:rsidP="008B7D8B"/>
              </w:tc>
            </w:tr>
          </w:tbl>
          <w:p w:rsidR="00BB0D97" w:rsidRPr="003A028E" w:rsidRDefault="00BB0D97" w:rsidP="008B7D8B">
            <w:pPr>
              <w:rPr>
                <w:b/>
              </w:rPr>
            </w:pPr>
            <w:r>
              <w:rPr>
                <w:b/>
              </w:rPr>
              <w:t xml:space="preserve">Room 166:  </w:t>
            </w:r>
            <w:r w:rsidRPr="003A028E">
              <w:rPr>
                <w:b/>
              </w:rPr>
              <w:t>Central District Meeting</w:t>
            </w:r>
          </w:p>
          <w:p w:rsidR="00BB0D97" w:rsidRPr="003A028E" w:rsidRDefault="00BB0D97" w:rsidP="008B7D8B">
            <w:r w:rsidRPr="003A028E">
              <w:t>4:30-5:30</w:t>
            </w:r>
            <w:r>
              <w:t xml:space="preserve">  1 CE</w:t>
            </w:r>
          </w:p>
        </w:tc>
        <w:tc>
          <w:tcPr>
            <w:tcW w:w="2700" w:type="dxa"/>
          </w:tcPr>
          <w:p w:rsidR="00BB0D97" w:rsidRPr="006B2BC0" w:rsidRDefault="00BB0D97" w:rsidP="008B7D8B">
            <w:pPr>
              <w:rPr>
                <w:b/>
              </w:rPr>
            </w:pPr>
            <w:r w:rsidRPr="006B2BC0">
              <w:rPr>
                <w:b/>
              </w:rPr>
              <w:t xml:space="preserve">The Effects of </w:t>
            </w:r>
          </w:p>
          <w:p w:rsidR="00BB0D97" w:rsidRPr="006B2BC0" w:rsidRDefault="00BB0D97" w:rsidP="008B7D8B">
            <w:pPr>
              <w:rPr>
                <w:b/>
              </w:rPr>
            </w:pPr>
            <w:r>
              <w:rPr>
                <w:b/>
              </w:rPr>
              <w:t>Occupation-B</w:t>
            </w:r>
            <w:r w:rsidRPr="006B2BC0">
              <w:rPr>
                <w:b/>
              </w:rPr>
              <w:t xml:space="preserve">ased </w:t>
            </w:r>
          </w:p>
          <w:p w:rsidR="00BB0D97" w:rsidRPr="006B2BC0" w:rsidRDefault="00BB0D97" w:rsidP="008B7D8B">
            <w:pPr>
              <w:rPr>
                <w:b/>
              </w:rPr>
            </w:pPr>
            <w:r w:rsidRPr="006B2BC0">
              <w:rPr>
                <w:b/>
              </w:rPr>
              <w:t xml:space="preserve">Interventions vs </w:t>
            </w:r>
          </w:p>
          <w:p w:rsidR="00BB0D97" w:rsidRPr="006B2BC0" w:rsidRDefault="00BB0D97" w:rsidP="008B7D8B">
            <w:pPr>
              <w:rPr>
                <w:b/>
              </w:rPr>
            </w:pPr>
            <w:r w:rsidRPr="006B2BC0">
              <w:rPr>
                <w:b/>
              </w:rPr>
              <w:t xml:space="preserve">Handwriting Interventions </w:t>
            </w:r>
          </w:p>
          <w:p w:rsidR="00BB0D97" w:rsidRDefault="00BB0D97" w:rsidP="008B7D8B">
            <w:pPr>
              <w:rPr>
                <w:b/>
              </w:rPr>
            </w:pPr>
            <w:r w:rsidRPr="006B2BC0">
              <w:rPr>
                <w:b/>
              </w:rPr>
              <w:t>on Children’s Handwriting</w:t>
            </w:r>
          </w:p>
          <w:p w:rsidR="00BB0D97" w:rsidRPr="00F04B3D" w:rsidRDefault="00BB0D97" w:rsidP="008B7D8B">
            <w:pPr>
              <w:rPr>
                <w:sz w:val="20"/>
                <w:szCs w:val="20"/>
              </w:rPr>
            </w:pPr>
            <w:r w:rsidRPr="00F04B3D">
              <w:t>Camille Skubik-Peplask</w:t>
            </w:r>
            <w:r w:rsidRPr="00F04B3D">
              <w:rPr>
                <w:sz w:val="20"/>
                <w:szCs w:val="20"/>
              </w:rPr>
              <w:t>i, PhD, OTR/L, FAOTA</w:t>
            </w:r>
          </w:p>
          <w:p w:rsidR="00BB0D97" w:rsidRPr="00F04B3D" w:rsidRDefault="00BB0D97" w:rsidP="008B7D8B">
            <w:pPr>
              <w:rPr>
                <w:sz w:val="20"/>
                <w:szCs w:val="20"/>
              </w:rPr>
            </w:pPr>
            <w:r w:rsidRPr="00F04B3D">
              <w:t xml:space="preserve">Jennifer </w:t>
            </w:r>
            <w:proofErr w:type="spellStart"/>
            <w:r w:rsidRPr="00F04B3D">
              <w:t>Hight</w:t>
            </w:r>
            <w:proofErr w:type="spellEnd"/>
            <w:r w:rsidRPr="00F04B3D">
              <w:rPr>
                <w:sz w:val="20"/>
                <w:szCs w:val="20"/>
              </w:rPr>
              <w:t>, OTD, OTR/L</w:t>
            </w:r>
          </w:p>
          <w:p w:rsidR="00BB0D97" w:rsidRPr="00C92DF6" w:rsidRDefault="00BB0D97" w:rsidP="008B7D8B">
            <w:pPr>
              <w:rPr>
                <w:b/>
              </w:rPr>
            </w:pPr>
            <w:r w:rsidRPr="00F04B3D">
              <w:t>Carol Rushing Carr,</w:t>
            </w:r>
            <w:r w:rsidRPr="00F04B3D">
              <w:rPr>
                <w:sz w:val="20"/>
                <w:szCs w:val="20"/>
              </w:rPr>
              <w:t xml:space="preserve"> MS, OTR/L </w:t>
            </w:r>
            <w:r w:rsidRPr="00F04B3D">
              <w:rPr>
                <w:b/>
                <w:sz w:val="20"/>
                <w:szCs w:val="20"/>
              </w:rPr>
              <w:t xml:space="preserve">1:45-3:15   </w:t>
            </w:r>
            <w:r w:rsidRPr="00F04B3D">
              <w:rPr>
                <w:sz w:val="20"/>
                <w:szCs w:val="20"/>
              </w:rPr>
              <w:t>1.5 CEU</w:t>
            </w:r>
          </w:p>
        </w:tc>
        <w:tc>
          <w:tcPr>
            <w:tcW w:w="2070" w:type="dxa"/>
          </w:tcPr>
          <w:p w:rsidR="00BB0D97" w:rsidRPr="003A028E" w:rsidRDefault="00BB0D97" w:rsidP="008B7D8B">
            <w:pPr>
              <w:rPr>
                <w:b/>
              </w:rPr>
            </w:pPr>
            <w:r>
              <w:rPr>
                <w:b/>
              </w:rPr>
              <w:t>Mental Force and Neuro-plasticity: Exploration of the Relationship Between the Mind and the Brain</w:t>
            </w:r>
          </w:p>
          <w:p w:rsidR="00BB0D97" w:rsidRPr="006B2BC0" w:rsidRDefault="00BB0D97" w:rsidP="008B7D8B">
            <w:r w:rsidRPr="006B2BC0">
              <w:t xml:space="preserve">Dr. Rob McAlister, Ph.D., OTR/L </w:t>
            </w:r>
          </w:p>
          <w:p w:rsidR="00BB0D97" w:rsidRDefault="00BB0D97" w:rsidP="008B7D8B">
            <w:r w:rsidRPr="00D25B3C">
              <w:rPr>
                <w:b/>
              </w:rPr>
              <w:t>1:45-3:15</w:t>
            </w:r>
            <w:r w:rsidRPr="006B2BC0">
              <w:t xml:space="preserve"> pm </w:t>
            </w:r>
          </w:p>
          <w:p w:rsidR="00BB0D97" w:rsidRPr="00311AE6" w:rsidRDefault="00BB0D97" w:rsidP="008B7D8B">
            <w:pPr>
              <w:rPr>
                <w:sz w:val="20"/>
                <w:szCs w:val="20"/>
              </w:rPr>
            </w:pPr>
            <w:r w:rsidRPr="006B2BC0">
              <w:t>1.5 CEUs</w:t>
            </w:r>
          </w:p>
        </w:tc>
        <w:tc>
          <w:tcPr>
            <w:tcW w:w="2070" w:type="dxa"/>
          </w:tcPr>
          <w:p w:rsidR="00BB0D97" w:rsidRPr="009B62DA" w:rsidRDefault="00BB0D97" w:rsidP="008B7D8B">
            <w:pPr>
              <w:rPr>
                <w:b/>
              </w:rPr>
            </w:pPr>
            <w:r w:rsidRPr="007A6078">
              <w:rPr>
                <w:b/>
              </w:rPr>
              <w:t>Round</w:t>
            </w:r>
            <w:r w:rsidRPr="009B62DA">
              <w:rPr>
                <w:b/>
              </w:rPr>
              <w:t xml:space="preserve"> Table: “Do Your LGBTQ Clients Find You Inclusive and Anti-Discriminatory?”</w:t>
            </w:r>
          </w:p>
          <w:p w:rsidR="00BB0D97" w:rsidRPr="006B2BC0" w:rsidRDefault="00BB0D97" w:rsidP="008B7D8B">
            <w:r w:rsidRPr="006B2BC0">
              <w:t>Lindsey Lawrence, BGS, COTA/L, ROH</w:t>
            </w:r>
          </w:p>
          <w:p w:rsidR="00BB0D97" w:rsidRDefault="00BB0D97" w:rsidP="008B7D8B">
            <w:r w:rsidRPr="00D25B3C">
              <w:rPr>
                <w:b/>
              </w:rPr>
              <w:t>1:45-3:15</w:t>
            </w:r>
            <w:r w:rsidRPr="006B2BC0">
              <w:t xml:space="preserve"> pm</w:t>
            </w:r>
          </w:p>
          <w:p w:rsidR="00BB0D97" w:rsidRPr="00311AE6" w:rsidRDefault="00BB0D97" w:rsidP="008B7D8B">
            <w:pPr>
              <w:rPr>
                <w:sz w:val="20"/>
                <w:szCs w:val="20"/>
              </w:rPr>
            </w:pPr>
            <w:r w:rsidRPr="006B2BC0">
              <w:t xml:space="preserve"> 1.5 CEUs</w:t>
            </w:r>
          </w:p>
        </w:tc>
        <w:tc>
          <w:tcPr>
            <w:tcW w:w="2340" w:type="dxa"/>
          </w:tcPr>
          <w:p w:rsidR="00BB0D97" w:rsidRPr="00C92DF6" w:rsidRDefault="00BB0D97" w:rsidP="008B7D8B">
            <w:pPr>
              <w:rPr>
                <w:b/>
              </w:rPr>
            </w:pPr>
            <w:r w:rsidRPr="00C92DF6">
              <w:rPr>
                <w:b/>
              </w:rPr>
              <w:t>Round Table Discussion: Hip</w:t>
            </w:r>
            <w:r>
              <w:rPr>
                <w:b/>
              </w:rPr>
              <w:t>po Therapy and It</w:t>
            </w:r>
            <w:r w:rsidRPr="00C92DF6">
              <w:rPr>
                <w:b/>
              </w:rPr>
              <w:t>s Effects</w:t>
            </w:r>
          </w:p>
          <w:p w:rsidR="00BB0D97" w:rsidRDefault="00BB0D97" w:rsidP="008B7D8B">
            <w:r>
              <w:t xml:space="preserve">Sarah </w:t>
            </w:r>
            <w:proofErr w:type="spellStart"/>
            <w:r>
              <w:t>Halfacre</w:t>
            </w:r>
            <w:proofErr w:type="spellEnd"/>
            <w:r>
              <w:t>, MS, OTR/L</w:t>
            </w:r>
          </w:p>
          <w:p w:rsidR="00BB0D97" w:rsidRDefault="00BB0D97" w:rsidP="008B7D8B">
            <w:r>
              <w:t>Susanna Diller, COTA/L</w:t>
            </w:r>
          </w:p>
          <w:p w:rsidR="00BB0D97" w:rsidRDefault="00BB0D97" w:rsidP="008B7D8B">
            <w:r>
              <w:rPr>
                <w:b/>
              </w:rPr>
              <w:t>1:45-3:15</w:t>
            </w:r>
            <w:r>
              <w:t xml:space="preserve"> </w:t>
            </w:r>
          </w:p>
          <w:p w:rsidR="00BB0D97" w:rsidRDefault="00BB0D97" w:rsidP="008B7D8B">
            <w:r>
              <w:t>1.5 CEUs</w:t>
            </w:r>
          </w:p>
          <w:p w:rsidR="00BB0D97" w:rsidRPr="003A028E" w:rsidRDefault="00BB0D97" w:rsidP="008B7D8B"/>
        </w:tc>
      </w:tr>
      <w:tr w:rsidR="00BB0D97" w:rsidRPr="001E6BDE" w:rsidTr="008B7D8B">
        <w:trPr>
          <w:trHeight w:val="350"/>
        </w:trPr>
        <w:tc>
          <w:tcPr>
            <w:tcW w:w="1800" w:type="dxa"/>
            <w:vMerge/>
          </w:tcPr>
          <w:p w:rsidR="00BB0D97" w:rsidRPr="001E6BDE" w:rsidRDefault="00BB0D97" w:rsidP="008B7D8B">
            <w:pPr>
              <w:rPr>
                <w:b/>
                <w:sz w:val="28"/>
                <w:szCs w:val="28"/>
              </w:rPr>
            </w:pPr>
          </w:p>
        </w:tc>
        <w:tc>
          <w:tcPr>
            <w:tcW w:w="9180" w:type="dxa"/>
            <w:gridSpan w:val="4"/>
            <w:shd w:val="clear" w:color="auto" w:fill="DEEAF6" w:themeFill="accent1" w:themeFillTint="33"/>
          </w:tcPr>
          <w:p w:rsidR="00BB0D97" w:rsidRPr="001E6BDE" w:rsidRDefault="00BB0D97" w:rsidP="008B7D8B">
            <w:pPr>
              <w:rPr>
                <w:b/>
                <w:sz w:val="28"/>
                <w:szCs w:val="28"/>
              </w:rPr>
            </w:pPr>
            <w:r w:rsidRPr="001E6BDE">
              <w:rPr>
                <w:b/>
                <w:sz w:val="28"/>
                <w:szCs w:val="28"/>
              </w:rPr>
              <w:t>Refreshment Break- 3:30-4:15</w:t>
            </w:r>
          </w:p>
        </w:tc>
      </w:tr>
      <w:tr w:rsidR="00BB0D97" w:rsidRPr="003A028E" w:rsidTr="008B7D8B">
        <w:trPr>
          <w:trHeight w:val="58"/>
        </w:trPr>
        <w:tc>
          <w:tcPr>
            <w:tcW w:w="1800" w:type="dxa"/>
            <w:vMerge/>
          </w:tcPr>
          <w:p w:rsidR="00BB0D97" w:rsidRPr="003A028E" w:rsidRDefault="00BB0D97" w:rsidP="008B7D8B">
            <w:pPr>
              <w:rPr>
                <w:b/>
              </w:rPr>
            </w:pPr>
          </w:p>
        </w:tc>
        <w:tc>
          <w:tcPr>
            <w:tcW w:w="2700" w:type="dxa"/>
          </w:tcPr>
          <w:p w:rsidR="00BB0D97" w:rsidRPr="003A028E" w:rsidRDefault="00BB0D97" w:rsidP="008B7D8B">
            <w:pPr>
              <w:rPr>
                <w:b/>
              </w:rPr>
            </w:pPr>
            <w:r>
              <w:rPr>
                <w:b/>
              </w:rPr>
              <w:t xml:space="preserve">Room 157: </w:t>
            </w:r>
            <w:r w:rsidRPr="003A028E">
              <w:rPr>
                <w:b/>
              </w:rPr>
              <w:t>Eastern District Meeting</w:t>
            </w:r>
          </w:p>
          <w:p w:rsidR="00BB0D97" w:rsidRPr="003A028E" w:rsidRDefault="00BB0D97" w:rsidP="008B7D8B">
            <w:r w:rsidRPr="003A028E">
              <w:t>4:30-5:30</w:t>
            </w:r>
            <w:r>
              <w:t xml:space="preserve">  </w:t>
            </w:r>
            <w:r w:rsidRPr="003A028E">
              <w:t>1 CEU</w:t>
            </w:r>
          </w:p>
        </w:tc>
        <w:tc>
          <w:tcPr>
            <w:tcW w:w="2070" w:type="dxa"/>
          </w:tcPr>
          <w:p w:rsidR="00BB0D97" w:rsidRPr="00F04B3D" w:rsidRDefault="00BB0D97" w:rsidP="008B7D8B">
            <w:pPr>
              <w:rPr>
                <w:b/>
              </w:rPr>
            </w:pPr>
            <w:r>
              <w:rPr>
                <w:b/>
              </w:rPr>
              <w:t xml:space="preserve">Room 164 </w:t>
            </w:r>
            <w:r w:rsidRPr="003A028E">
              <w:rPr>
                <w:b/>
              </w:rPr>
              <w:t xml:space="preserve">Northern District Meeting </w:t>
            </w:r>
            <w:r>
              <w:rPr>
                <w:b/>
              </w:rPr>
              <w:t xml:space="preserve">  </w:t>
            </w:r>
            <w:r w:rsidRPr="003A028E">
              <w:t>4:30-5:30</w:t>
            </w:r>
            <w:r>
              <w:t xml:space="preserve">  </w:t>
            </w:r>
            <w:r w:rsidRPr="003A028E">
              <w:t xml:space="preserve">1 CEU </w:t>
            </w:r>
          </w:p>
        </w:tc>
        <w:tc>
          <w:tcPr>
            <w:tcW w:w="2070" w:type="dxa"/>
          </w:tcPr>
          <w:p w:rsidR="00BB0D97" w:rsidRPr="003A028E" w:rsidRDefault="00BB0D97" w:rsidP="008B7D8B">
            <w:pPr>
              <w:rPr>
                <w:b/>
              </w:rPr>
            </w:pPr>
            <w:r>
              <w:rPr>
                <w:b/>
              </w:rPr>
              <w:t xml:space="preserve">Room 156: </w:t>
            </w:r>
            <w:r w:rsidRPr="003A028E">
              <w:rPr>
                <w:b/>
              </w:rPr>
              <w:t>Western District Meeting</w:t>
            </w:r>
          </w:p>
          <w:p w:rsidR="00BB0D97" w:rsidRPr="003A028E" w:rsidRDefault="00BB0D97" w:rsidP="008B7D8B">
            <w:r w:rsidRPr="003A028E">
              <w:t>4:30-5:30</w:t>
            </w:r>
            <w:r>
              <w:t xml:space="preserve">   </w:t>
            </w:r>
            <w:r w:rsidRPr="003A028E">
              <w:t>1 CEU</w:t>
            </w:r>
          </w:p>
        </w:tc>
        <w:tc>
          <w:tcPr>
            <w:tcW w:w="2340" w:type="dxa"/>
          </w:tcPr>
          <w:p w:rsidR="00BB0D97" w:rsidRPr="003A028E" w:rsidRDefault="00BB0D97" w:rsidP="008B7D8B"/>
        </w:tc>
      </w:tr>
    </w:tbl>
    <w:p w:rsidR="00BB0D97" w:rsidRDefault="00BB0D97"/>
    <w:p w:rsidR="00C64010" w:rsidRDefault="00C64010"/>
    <w:p w:rsidR="00C64010" w:rsidRDefault="00C64010"/>
    <w:p w:rsidR="00C64010" w:rsidRDefault="00C64010"/>
    <w:sectPr w:rsidR="00C64010" w:rsidSect="00BB0D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97"/>
    <w:rsid w:val="00167CBC"/>
    <w:rsid w:val="00BB0D97"/>
    <w:rsid w:val="00C6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24307"/>
  <w15:chartTrackingRefBased/>
  <w15:docId w15:val="{21122B8E-51C1-44E6-93AE-490457C9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0D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KCTCS</Company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Smithy, Pamela S (Jefferson)</dc:creator>
  <cp:keywords/>
  <dc:description/>
  <cp:lastModifiedBy>Smithy, Pamela S (Jefferson)</cp:lastModifiedBy>
  <cp:revision>2</cp:revision>
  <dcterms:created xsi:type="dcterms:W3CDTF">2018-09-11T18:55:00Z</dcterms:created>
  <dcterms:modified xsi:type="dcterms:W3CDTF">2018-09-12T15:36:00Z</dcterms:modified>
</cp:coreProperties>
</file>